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352A" w:rsidRDefault="00F4352A" w:rsidP="00F4352A">
      <w:pPr>
        <w:pStyle w:val="NoSpacing"/>
        <w:jc w:val="center"/>
        <w:rPr>
          <w:sz w:val="52"/>
          <w:szCs w:val="52"/>
        </w:rPr>
      </w:pPr>
      <w:r w:rsidRPr="003C7903">
        <w:rPr>
          <w:sz w:val="52"/>
          <w:szCs w:val="52"/>
        </w:rPr>
        <w:t>Utah School Boards Risk Management</w:t>
      </w:r>
    </w:p>
    <w:p w:rsidR="00F4352A" w:rsidRDefault="00F4352A" w:rsidP="00F4352A">
      <w:pPr>
        <w:pStyle w:val="NoSpacing"/>
        <w:jc w:val="center"/>
        <w:rPr>
          <w:sz w:val="52"/>
          <w:szCs w:val="52"/>
        </w:rPr>
      </w:pPr>
      <w:r>
        <w:rPr>
          <w:sz w:val="52"/>
          <w:szCs w:val="52"/>
        </w:rPr>
        <w:t>Mutual Insurance Association</w:t>
      </w:r>
    </w:p>
    <w:p w:rsidR="00F4352A" w:rsidRDefault="00F4352A" w:rsidP="00F4352A">
      <w:pPr>
        <w:pStyle w:val="NoSpacing"/>
        <w:jc w:val="center"/>
        <w:rPr>
          <w:sz w:val="52"/>
          <w:szCs w:val="52"/>
        </w:rPr>
      </w:pPr>
      <w:r>
        <w:rPr>
          <w:sz w:val="52"/>
          <w:szCs w:val="52"/>
        </w:rPr>
        <w:t>Board of Directors Meeting Minutes</w:t>
      </w:r>
    </w:p>
    <w:p w:rsidR="00F4352A" w:rsidRDefault="00F4352A" w:rsidP="00F4352A">
      <w:pPr>
        <w:pStyle w:val="NoSpacing"/>
      </w:pPr>
    </w:p>
    <w:p w:rsidR="00F4352A" w:rsidRPr="008034EB" w:rsidRDefault="00F4352A" w:rsidP="00F4352A">
      <w:pPr>
        <w:pStyle w:val="NoSpacing"/>
        <w:jc w:val="center"/>
        <w:rPr>
          <w:sz w:val="24"/>
          <w:szCs w:val="24"/>
        </w:rPr>
      </w:pPr>
      <w:r>
        <w:rPr>
          <w:sz w:val="24"/>
          <w:szCs w:val="24"/>
        </w:rPr>
        <w:t>Thursday</w:t>
      </w:r>
      <w:r w:rsidRPr="008034EB">
        <w:rPr>
          <w:sz w:val="24"/>
          <w:szCs w:val="24"/>
        </w:rPr>
        <w:t xml:space="preserve">, </w:t>
      </w:r>
      <w:r>
        <w:rPr>
          <w:sz w:val="24"/>
          <w:szCs w:val="24"/>
        </w:rPr>
        <w:t>October 10,</w:t>
      </w:r>
      <w:r w:rsidRPr="008034EB">
        <w:rPr>
          <w:sz w:val="24"/>
          <w:szCs w:val="24"/>
        </w:rPr>
        <w:t xml:space="preserve"> 201</w:t>
      </w:r>
      <w:r>
        <w:rPr>
          <w:sz w:val="24"/>
          <w:szCs w:val="24"/>
        </w:rPr>
        <w:t>8</w:t>
      </w:r>
    </w:p>
    <w:p w:rsidR="00F4352A" w:rsidRPr="008034EB" w:rsidRDefault="00F4352A" w:rsidP="00F4352A">
      <w:pPr>
        <w:pStyle w:val="NoSpacing"/>
        <w:jc w:val="center"/>
        <w:rPr>
          <w:sz w:val="24"/>
          <w:szCs w:val="24"/>
        </w:rPr>
      </w:pPr>
      <w:r w:rsidRPr="008034EB">
        <w:rPr>
          <w:sz w:val="24"/>
          <w:szCs w:val="24"/>
        </w:rPr>
        <w:t>USBA Office</w:t>
      </w:r>
    </w:p>
    <w:p w:rsidR="00F4352A" w:rsidRPr="008034EB" w:rsidRDefault="00F4352A" w:rsidP="00F4352A">
      <w:pPr>
        <w:pStyle w:val="NoSpacing"/>
        <w:jc w:val="center"/>
        <w:rPr>
          <w:sz w:val="24"/>
          <w:szCs w:val="24"/>
        </w:rPr>
      </w:pPr>
      <w:r w:rsidRPr="008034EB">
        <w:rPr>
          <w:sz w:val="24"/>
          <w:szCs w:val="24"/>
        </w:rPr>
        <w:t>860 East 9085 South</w:t>
      </w:r>
    </w:p>
    <w:p w:rsidR="00F4352A" w:rsidRPr="00C93911" w:rsidRDefault="00F4352A" w:rsidP="00F4352A">
      <w:pPr>
        <w:pStyle w:val="NoSpacing"/>
        <w:jc w:val="center"/>
        <w:rPr>
          <w:sz w:val="24"/>
          <w:szCs w:val="24"/>
        </w:rPr>
      </w:pPr>
      <w:r>
        <w:rPr>
          <w:sz w:val="24"/>
          <w:szCs w:val="24"/>
        </w:rPr>
        <w:t>Sandy, Utah</w:t>
      </w:r>
      <w:r w:rsidRPr="008034EB">
        <w:rPr>
          <w:sz w:val="24"/>
          <w:szCs w:val="24"/>
        </w:rPr>
        <w:t xml:space="preserve"> 84094</w:t>
      </w:r>
    </w:p>
    <w:p w:rsidR="00F4352A" w:rsidRDefault="00F4352A" w:rsidP="00F4352A">
      <w:pPr>
        <w:rPr>
          <w:rFonts w:eastAsia="Times New Roman" w:cs="Times New Roman"/>
          <w:b/>
          <w:color w:val="000000"/>
        </w:rPr>
      </w:pPr>
    </w:p>
    <w:p w:rsidR="00F4352A" w:rsidRPr="00784BFA" w:rsidRDefault="00F4352A" w:rsidP="00F4352A">
      <w:pPr>
        <w:rPr>
          <w:rFonts w:eastAsia="Times New Roman" w:cs="Times New Roman"/>
        </w:rPr>
      </w:pPr>
      <w:r w:rsidRPr="00E5129E">
        <w:rPr>
          <w:rFonts w:eastAsia="Times New Roman" w:cs="Times New Roman"/>
          <w:b/>
          <w:color w:val="000000"/>
        </w:rPr>
        <w:t>Present:</w:t>
      </w:r>
      <w:r w:rsidRPr="00E5129E">
        <w:rPr>
          <w:rFonts w:eastAsia="Times New Roman" w:cs="Times New Roman"/>
          <w:color w:val="000000"/>
        </w:rPr>
        <w:t xml:space="preserve"> Terry Christensen,</w:t>
      </w:r>
      <w:r>
        <w:rPr>
          <w:rFonts w:eastAsia="Times New Roman" w:cs="Times New Roman"/>
          <w:color w:val="000000"/>
        </w:rPr>
        <w:t xml:space="preserve"> Stefanie Bryant, Jeff </w:t>
      </w:r>
      <w:proofErr w:type="spellStart"/>
      <w:r>
        <w:rPr>
          <w:rFonts w:eastAsia="Times New Roman" w:cs="Times New Roman"/>
          <w:color w:val="000000"/>
        </w:rPr>
        <w:t>Barben</w:t>
      </w:r>
      <w:proofErr w:type="spellEnd"/>
      <w:r>
        <w:rPr>
          <w:rFonts w:eastAsia="Times New Roman" w:cs="Times New Roman"/>
          <w:color w:val="000000"/>
        </w:rPr>
        <w:t>, Jimmy Chapman, Dave Summers, Richard Stowell, Sherie Comish,</w:t>
      </w:r>
      <w:r w:rsidRPr="00C93911">
        <w:rPr>
          <w:rFonts w:eastAsia="Times New Roman" w:cs="Times New Roman"/>
          <w:color w:val="000000"/>
        </w:rPr>
        <w:t xml:space="preserve"> </w:t>
      </w:r>
      <w:r w:rsidRPr="00E5129E">
        <w:rPr>
          <w:rFonts w:eastAsia="Times New Roman" w:cs="Times New Roman"/>
          <w:color w:val="000000"/>
        </w:rPr>
        <w:t>Paul Gottfredson</w:t>
      </w:r>
      <w:r>
        <w:rPr>
          <w:rFonts w:eastAsia="Times New Roman" w:cs="Times New Roman"/>
          <w:color w:val="000000"/>
        </w:rPr>
        <w:t>,</w:t>
      </w:r>
      <w:r w:rsidRPr="00C93911">
        <w:rPr>
          <w:rFonts w:eastAsia="Times New Roman" w:cs="Times New Roman"/>
          <w:color w:val="000000"/>
        </w:rPr>
        <w:t xml:space="preserve"> </w:t>
      </w:r>
      <w:r>
        <w:rPr>
          <w:rFonts w:eastAsia="Times New Roman" w:cs="Times New Roman"/>
          <w:color w:val="000000"/>
        </w:rPr>
        <w:t xml:space="preserve">Robert Farnsworth, Rodney Cook, Kyle </w:t>
      </w:r>
      <w:proofErr w:type="spellStart"/>
      <w:r>
        <w:rPr>
          <w:rFonts w:eastAsia="Times New Roman" w:cs="Times New Roman"/>
          <w:color w:val="000000"/>
        </w:rPr>
        <w:t>Hosler</w:t>
      </w:r>
      <w:proofErr w:type="spellEnd"/>
      <w:r>
        <w:rPr>
          <w:rFonts w:eastAsia="Times New Roman" w:cs="Times New Roman"/>
          <w:color w:val="000000"/>
        </w:rPr>
        <w:t>,</w:t>
      </w:r>
      <w:r>
        <w:rPr>
          <w:rFonts w:eastAsia="Times New Roman" w:cs="Times New Roman"/>
        </w:rPr>
        <w:t xml:space="preserve"> </w:t>
      </w:r>
      <w:r w:rsidRPr="00E5129E">
        <w:rPr>
          <w:rFonts w:eastAsia="Times New Roman" w:cs="Times New Roman"/>
          <w:color w:val="000000"/>
        </w:rPr>
        <w:t>Jennie Johnson</w:t>
      </w:r>
      <w:r>
        <w:rPr>
          <w:rFonts w:eastAsia="Times New Roman" w:cs="Times New Roman"/>
          <w:color w:val="000000"/>
        </w:rPr>
        <w:t>,</w:t>
      </w:r>
      <w:r w:rsidRPr="00C93911">
        <w:rPr>
          <w:rFonts w:eastAsia="Times New Roman" w:cs="Times New Roman"/>
          <w:color w:val="000000"/>
        </w:rPr>
        <w:t xml:space="preserve"> </w:t>
      </w:r>
      <w:r>
        <w:rPr>
          <w:rFonts w:eastAsia="Times New Roman" w:cs="Times New Roman"/>
          <w:color w:val="000000"/>
        </w:rPr>
        <w:t>Michael Lee, Dee Miles,</w:t>
      </w:r>
      <w:r w:rsidRPr="00C93911">
        <w:rPr>
          <w:rFonts w:eastAsia="Times New Roman" w:cs="Times New Roman"/>
          <w:color w:val="000000"/>
        </w:rPr>
        <w:t xml:space="preserve"> </w:t>
      </w:r>
      <w:r w:rsidRPr="00E5129E">
        <w:rPr>
          <w:rFonts w:eastAsia="Times New Roman" w:cs="Times New Roman"/>
          <w:color w:val="000000"/>
        </w:rPr>
        <w:t>Chad Lloyd</w:t>
      </w:r>
      <w:r>
        <w:rPr>
          <w:rFonts w:eastAsia="Times New Roman" w:cs="Times New Roman"/>
          <w:color w:val="000000"/>
        </w:rPr>
        <w:t xml:space="preserve">, </w:t>
      </w:r>
      <w:r w:rsidRPr="00E5129E">
        <w:rPr>
          <w:rFonts w:eastAsia="Times New Roman" w:cs="Times New Roman"/>
          <w:color w:val="000000"/>
        </w:rPr>
        <w:t>Richard Reese</w:t>
      </w:r>
      <w:r>
        <w:rPr>
          <w:rFonts w:eastAsia="Times New Roman" w:cs="Times New Roman"/>
          <w:color w:val="000000"/>
        </w:rPr>
        <w:t>, Scott Mc</w:t>
      </w:r>
      <w:r>
        <w:rPr>
          <w:rFonts w:eastAsia="Times New Roman" w:cs="Times New Roman"/>
        </w:rPr>
        <w:t>M</w:t>
      </w:r>
      <w:r w:rsidRPr="00F4352A">
        <w:rPr>
          <w:rFonts w:eastAsia="Times New Roman" w:cs="Times New Roman"/>
        </w:rPr>
        <w:t>il</w:t>
      </w:r>
      <w:r>
        <w:rPr>
          <w:rFonts w:eastAsia="Times New Roman" w:cs="Times New Roman"/>
          <w:color w:val="000000"/>
        </w:rPr>
        <w:t>lan,  Dorothy McConkie</w:t>
      </w:r>
    </w:p>
    <w:p w:rsidR="00F4352A" w:rsidRDefault="00F4352A" w:rsidP="00F4352A"/>
    <w:p w:rsidR="00F4352A" w:rsidRDefault="00F4352A" w:rsidP="00F4352A">
      <w:r>
        <w:t>1.</w:t>
      </w:r>
      <w:r>
        <w:tab/>
        <w:t>Welcome</w:t>
      </w:r>
      <w:r w:rsidRPr="00616A8D">
        <w:t xml:space="preserve"> </w:t>
      </w:r>
      <w:r>
        <w:tab/>
      </w:r>
      <w:r>
        <w:tab/>
      </w:r>
      <w:r>
        <w:tab/>
      </w:r>
      <w:r>
        <w:tab/>
      </w:r>
      <w:r>
        <w:tab/>
      </w:r>
      <w:r w:rsidRPr="00616A8D">
        <w:t>Stefanie Bryant, President</w:t>
      </w:r>
    </w:p>
    <w:p w:rsidR="00F4352A" w:rsidRDefault="00F4352A" w:rsidP="00F4352A"/>
    <w:p w:rsidR="00F4352A" w:rsidRDefault="00F4352A" w:rsidP="00F4352A">
      <w:pPr>
        <w:ind w:firstLine="720"/>
      </w:pPr>
      <w:r w:rsidRPr="00616A8D">
        <w:t>Stefanie Bryant</w:t>
      </w:r>
      <w:r>
        <w:t xml:space="preserve"> welcomed the board. </w:t>
      </w:r>
    </w:p>
    <w:p w:rsidR="00F4352A" w:rsidRDefault="00F4352A" w:rsidP="00F4352A"/>
    <w:p w:rsidR="00F4352A" w:rsidRDefault="00F4352A" w:rsidP="00F4352A">
      <w:r>
        <w:t>2.</w:t>
      </w:r>
      <w:r>
        <w:tab/>
        <w:t>Financial Audit Report</w:t>
      </w:r>
      <w:r>
        <w:tab/>
      </w:r>
      <w:r>
        <w:tab/>
      </w:r>
      <w:r>
        <w:tab/>
        <w:t xml:space="preserve"> </w:t>
      </w:r>
      <w:r w:rsidRPr="00616A8D">
        <w:t xml:space="preserve">Stefanie Bryant &amp; Jeff </w:t>
      </w:r>
      <w:proofErr w:type="spellStart"/>
      <w:r w:rsidRPr="00616A8D">
        <w:t>Barben</w:t>
      </w:r>
      <w:proofErr w:type="spellEnd"/>
    </w:p>
    <w:p w:rsidR="00F4352A" w:rsidRDefault="00F4352A" w:rsidP="00F4352A">
      <w:r>
        <w:tab/>
        <w:t xml:space="preserve"> </w:t>
      </w:r>
    </w:p>
    <w:p w:rsidR="00F4352A" w:rsidRDefault="00F4352A" w:rsidP="00F4352A">
      <w:pPr>
        <w:ind w:left="720"/>
      </w:pPr>
      <w:r>
        <w:t xml:space="preserve">The auditors presented a “good clean audit”. They went over a positive change in net position and reported that the net pension liability went up substantially due to the stock market. Operating went up 250,000 as we ended up paying less in claims. There was a positive net increase in cash. There were no internal controls findings. They presented the board with a clean opinion on compliance. There was a minor concern on the timing of approving the budget each year. It will now be approved before the next fiscal year in April, allowing the board time to make amendments if needed in July. </w:t>
      </w:r>
    </w:p>
    <w:p w:rsidR="00F4352A" w:rsidRDefault="00F4352A" w:rsidP="00F4352A"/>
    <w:p w:rsidR="00F4352A" w:rsidRDefault="00F4352A" w:rsidP="00F4352A">
      <w:pPr>
        <w:ind w:left="720"/>
      </w:pPr>
      <w:r>
        <w:t xml:space="preserve">A motion to accept and approve the financial report was presented by </w:t>
      </w:r>
      <w:r w:rsidRPr="00E5129E">
        <w:rPr>
          <w:rFonts w:eastAsia="Times New Roman" w:cs="Times New Roman"/>
          <w:color w:val="000000"/>
        </w:rPr>
        <w:t>Paul Gottfredson</w:t>
      </w:r>
      <w:r>
        <w:t xml:space="preserve"> and seconded by </w:t>
      </w:r>
      <w:r>
        <w:rPr>
          <w:rFonts w:eastAsia="Times New Roman" w:cs="Times New Roman"/>
          <w:color w:val="000000"/>
        </w:rPr>
        <w:t xml:space="preserve">Kyle </w:t>
      </w:r>
      <w:proofErr w:type="spellStart"/>
      <w:r>
        <w:rPr>
          <w:rFonts w:eastAsia="Times New Roman" w:cs="Times New Roman"/>
          <w:color w:val="000000"/>
        </w:rPr>
        <w:t>Hosler</w:t>
      </w:r>
      <w:proofErr w:type="spellEnd"/>
      <w:r>
        <w:t xml:space="preserve">. The motion passed unanimously. </w:t>
      </w:r>
    </w:p>
    <w:p w:rsidR="00F4352A" w:rsidRDefault="00F4352A" w:rsidP="00F4352A"/>
    <w:p w:rsidR="00F4352A" w:rsidRDefault="00F4352A" w:rsidP="00F4352A">
      <w:pPr>
        <w:ind w:firstLine="720"/>
      </w:pPr>
      <w:r>
        <w:t>Actuary Report</w:t>
      </w:r>
      <w:r w:rsidRPr="00616A8D">
        <w:t xml:space="preserve"> </w:t>
      </w:r>
      <w:r>
        <w:tab/>
      </w:r>
      <w:r>
        <w:tab/>
      </w:r>
      <w:r>
        <w:tab/>
      </w:r>
      <w:r w:rsidRPr="00616A8D">
        <w:t>Stefanie Bryant &amp; Richard</w:t>
      </w:r>
    </w:p>
    <w:p w:rsidR="00F4352A" w:rsidRDefault="00F4352A" w:rsidP="00F4352A">
      <w:pPr>
        <w:ind w:left="720" w:firstLine="720"/>
      </w:pPr>
    </w:p>
    <w:p w:rsidR="00F4352A" w:rsidRDefault="00F4352A" w:rsidP="00F4352A">
      <w:pPr>
        <w:ind w:left="720"/>
      </w:pPr>
      <w:r w:rsidRPr="00616A8D">
        <w:t>Stefanie Bryant</w:t>
      </w:r>
      <w:r>
        <w:t xml:space="preserve"> reviewed Actuary Report</w:t>
      </w:r>
      <w:r w:rsidRPr="00616A8D">
        <w:t xml:space="preserve"> </w:t>
      </w:r>
      <w:r>
        <w:t xml:space="preserve">and indicated the pool is in excellent condition and has approximately 10% redundant reserves. </w:t>
      </w:r>
    </w:p>
    <w:p w:rsidR="00F4352A" w:rsidRDefault="00F4352A" w:rsidP="00F4352A">
      <w:pPr>
        <w:ind w:left="720" w:firstLine="720"/>
      </w:pPr>
    </w:p>
    <w:p w:rsidR="00F4352A" w:rsidRDefault="00F4352A" w:rsidP="00F4352A">
      <w:r>
        <w:t>3.</w:t>
      </w:r>
      <w:r>
        <w:tab/>
        <w:t>Approval of Minutes</w:t>
      </w:r>
      <w:r>
        <w:tab/>
      </w:r>
      <w:r>
        <w:tab/>
      </w:r>
      <w:r>
        <w:tab/>
      </w:r>
      <w:r>
        <w:tab/>
      </w:r>
      <w:r w:rsidRPr="00616A8D">
        <w:t xml:space="preserve"> </w:t>
      </w:r>
      <w:r>
        <w:t xml:space="preserve">Stefanie Bryant &amp; Richard </w:t>
      </w:r>
    </w:p>
    <w:p w:rsidR="00F4352A" w:rsidRDefault="00F4352A" w:rsidP="00F4352A"/>
    <w:p w:rsidR="00F4352A" w:rsidRDefault="00F4352A" w:rsidP="00F4352A">
      <w:pPr>
        <w:ind w:left="720"/>
      </w:pPr>
      <w:r>
        <w:t xml:space="preserve">A motion was made to approve the minutes from the last meeting by Kyle </w:t>
      </w:r>
      <w:proofErr w:type="spellStart"/>
      <w:r>
        <w:t>Hosler</w:t>
      </w:r>
      <w:proofErr w:type="spellEnd"/>
      <w:r>
        <w:t xml:space="preserve"> and was seconded by </w:t>
      </w:r>
      <w:r w:rsidRPr="00E5129E">
        <w:rPr>
          <w:rFonts w:eastAsia="Times New Roman" w:cs="Times New Roman"/>
          <w:color w:val="000000"/>
        </w:rPr>
        <w:t>Jennie Johnso</w:t>
      </w:r>
      <w:r>
        <w:rPr>
          <w:rFonts w:eastAsia="Times New Roman" w:cs="Times New Roman"/>
          <w:color w:val="000000"/>
        </w:rPr>
        <w:t>n. The motion passed unanimously.</w:t>
      </w:r>
    </w:p>
    <w:p w:rsidR="00F4352A" w:rsidRDefault="00F4352A" w:rsidP="00F4352A"/>
    <w:p w:rsidR="00F4352A" w:rsidRDefault="00F4352A" w:rsidP="00F4352A">
      <w:r>
        <w:t>4.</w:t>
      </w:r>
      <w:r>
        <w:tab/>
        <w:t>Approve Financial Report</w:t>
      </w:r>
      <w:r>
        <w:tab/>
      </w:r>
      <w:r>
        <w:tab/>
      </w:r>
      <w:r>
        <w:tab/>
      </w:r>
      <w:r w:rsidRPr="00616A8D">
        <w:t>Stefanie Bryant</w:t>
      </w:r>
    </w:p>
    <w:p w:rsidR="00F4352A" w:rsidRDefault="00F4352A" w:rsidP="00F4352A">
      <w:pPr>
        <w:ind w:firstLine="720"/>
      </w:pPr>
      <w:r>
        <w:t>•</w:t>
      </w:r>
      <w:r>
        <w:tab/>
        <w:t>June -August 2019</w:t>
      </w:r>
    </w:p>
    <w:p w:rsidR="00F4352A" w:rsidRDefault="00F4352A" w:rsidP="00352589">
      <w:pPr>
        <w:ind w:left="720"/>
        <w:rPr>
          <w:rFonts w:eastAsia="Times New Roman" w:cs="Times New Roman"/>
          <w:color w:val="000000"/>
        </w:rPr>
      </w:pPr>
      <w:r>
        <w:t xml:space="preserve">A motion was made by Richard </w:t>
      </w:r>
      <w:r w:rsidRPr="00E5129E">
        <w:rPr>
          <w:rFonts w:eastAsia="Times New Roman" w:cs="Times New Roman"/>
          <w:color w:val="000000"/>
        </w:rPr>
        <w:t>Reese</w:t>
      </w:r>
      <w:r>
        <w:rPr>
          <w:rFonts w:eastAsia="Times New Roman" w:cs="Times New Roman"/>
          <w:color w:val="000000"/>
        </w:rPr>
        <w:t xml:space="preserve"> and seconded by</w:t>
      </w:r>
      <w:r>
        <w:t xml:space="preserve"> Rod</w:t>
      </w:r>
      <w:r>
        <w:rPr>
          <w:rFonts w:eastAsia="Times New Roman" w:cs="Times New Roman"/>
          <w:color w:val="000000"/>
        </w:rPr>
        <w:t xml:space="preserve"> Cook. The motion passed </w:t>
      </w:r>
      <w:bookmarkStart w:id="0" w:name="_GoBack"/>
      <w:bookmarkEnd w:id="0"/>
      <w:r>
        <w:rPr>
          <w:rFonts w:eastAsia="Times New Roman" w:cs="Times New Roman"/>
          <w:color w:val="000000"/>
        </w:rPr>
        <w:t xml:space="preserve">unanimously. </w:t>
      </w:r>
    </w:p>
    <w:p w:rsidR="00F4352A" w:rsidRDefault="00F4352A" w:rsidP="00F4352A">
      <w:pPr>
        <w:ind w:firstLine="720"/>
      </w:pPr>
    </w:p>
    <w:p w:rsidR="00F4352A" w:rsidRDefault="00F4352A" w:rsidP="00F4352A">
      <w:r>
        <w:t>5.</w:t>
      </w:r>
      <w:r>
        <w:tab/>
        <w:t>Committee Reports</w:t>
      </w:r>
    </w:p>
    <w:p w:rsidR="00F4352A" w:rsidRDefault="00F4352A" w:rsidP="00F4352A">
      <w:pPr>
        <w:ind w:firstLine="720"/>
      </w:pPr>
      <w:r w:rsidRPr="00616A8D">
        <w:t>5.1 Executive Committee Claims</w:t>
      </w:r>
      <w:r>
        <w:t xml:space="preserve"> Friday December 6, 2019</w:t>
      </w:r>
    </w:p>
    <w:p w:rsidR="00F4352A" w:rsidRDefault="00F4352A" w:rsidP="00F4352A">
      <w:pPr>
        <w:ind w:firstLine="720"/>
      </w:pPr>
    </w:p>
    <w:p w:rsidR="00F4352A" w:rsidRDefault="00F4352A" w:rsidP="00F4352A">
      <w:pPr>
        <w:ind w:firstLine="720"/>
      </w:pPr>
      <w:r w:rsidRPr="00616A8D">
        <w:t>5.2 Claims Committee</w:t>
      </w:r>
      <w:r w:rsidRPr="00B87F44">
        <w:t xml:space="preserve"> </w:t>
      </w:r>
    </w:p>
    <w:p w:rsidR="00F4352A" w:rsidRDefault="00F4352A" w:rsidP="00F4352A">
      <w:pPr>
        <w:ind w:left="720"/>
      </w:pPr>
      <w:r>
        <w:t xml:space="preserve">A motion was made to enter closed session by </w:t>
      </w:r>
      <w:r>
        <w:rPr>
          <w:rFonts w:eastAsia="Times New Roman" w:cs="Times New Roman"/>
          <w:color w:val="000000"/>
        </w:rPr>
        <w:t xml:space="preserve">Jeff </w:t>
      </w:r>
      <w:proofErr w:type="spellStart"/>
      <w:r>
        <w:rPr>
          <w:rFonts w:eastAsia="Times New Roman" w:cs="Times New Roman"/>
          <w:color w:val="000000"/>
        </w:rPr>
        <w:t>Barben</w:t>
      </w:r>
      <w:proofErr w:type="spellEnd"/>
      <w:r>
        <w:t xml:space="preserve"> and was seconded by </w:t>
      </w:r>
      <w:bookmarkStart w:id="1" w:name="OLE_LINK1"/>
      <w:bookmarkStart w:id="2" w:name="OLE_LINK2"/>
      <w:r>
        <w:rPr>
          <w:rFonts w:eastAsia="Times New Roman" w:cs="Times New Roman"/>
          <w:color w:val="000000"/>
        </w:rPr>
        <w:t xml:space="preserve">Kyle </w:t>
      </w:r>
      <w:proofErr w:type="spellStart"/>
      <w:r>
        <w:rPr>
          <w:rFonts w:eastAsia="Times New Roman" w:cs="Times New Roman"/>
          <w:color w:val="000000"/>
        </w:rPr>
        <w:t>Hosler</w:t>
      </w:r>
      <w:bookmarkEnd w:id="1"/>
      <w:bookmarkEnd w:id="2"/>
      <w:proofErr w:type="spellEnd"/>
      <w:r>
        <w:rPr>
          <w:rFonts w:eastAsia="Times New Roman" w:cs="Times New Roman"/>
          <w:color w:val="000000"/>
        </w:rPr>
        <w:t>. The motion passed unanimously.</w:t>
      </w:r>
    </w:p>
    <w:p w:rsidR="00F4352A" w:rsidRDefault="00F4352A" w:rsidP="00F4352A">
      <w:pPr>
        <w:ind w:left="720"/>
        <w:rPr>
          <w:rFonts w:eastAsia="Times New Roman" w:cs="Times New Roman"/>
          <w:color w:val="000000"/>
        </w:rPr>
      </w:pPr>
      <w:r>
        <w:t xml:space="preserve">A motion to go into open session was made by </w:t>
      </w:r>
      <w:r>
        <w:rPr>
          <w:rFonts w:eastAsia="Times New Roman" w:cs="Times New Roman"/>
          <w:color w:val="000000"/>
        </w:rPr>
        <w:t xml:space="preserve">Robert Farnsworth and seconded by Kyle </w:t>
      </w:r>
      <w:proofErr w:type="spellStart"/>
      <w:r>
        <w:rPr>
          <w:rFonts w:eastAsia="Times New Roman" w:cs="Times New Roman"/>
          <w:color w:val="000000"/>
        </w:rPr>
        <w:t>Hosler</w:t>
      </w:r>
      <w:proofErr w:type="spellEnd"/>
      <w:r>
        <w:rPr>
          <w:rFonts w:eastAsia="Times New Roman" w:cs="Times New Roman"/>
          <w:color w:val="000000"/>
        </w:rPr>
        <w:t xml:space="preserve">. The motion passed unanimously. </w:t>
      </w:r>
    </w:p>
    <w:p w:rsidR="00F4352A" w:rsidRDefault="00F4352A" w:rsidP="00F4352A">
      <w:pPr>
        <w:ind w:left="720"/>
      </w:pPr>
    </w:p>
    <w:p w:rsidR="00F4352A" w:rsidRDefault="00F4352A" w:rsidP="00F4352A">
      <w:r w:rsidRPr="00616A8D">
        <w:t xml:space="preserve"> </w:t>
      </w:r>
      <w:r>
        <w:tab/>
      </w:r>
      <w:r w:rsidRPr="00616A8D">
        <w:t>5.3 Loss Control</w:t>
      </w:r>
    </w:p>
    <w:p w:rsidR="00F4352A" w:rsidRDefault="00F4352A" w:rsidP="00F4352A">
      <w:pPr>
        <w:ind w:left="720"/>
      </w:pPr>
      <w:r>
        <w:t>Jimmy Chapman and Dave Summers reported on information about the State Risk Maturity Index. Scores will be given to each district. Some items that will carry weight in the rating are:</w:t>
      </w:r>
    </w:p>
    <w:p w:rsidR="00F4352A" w:rsidRDefault="00F4352A" w:rsidP="00F4352A">
      <w:pPr>
        <w:ind w:left="720" w:firstLine="720"/>
      </w:pPr>
      <w:r>
        <w:t>Annual risk meetings (a low score is good)</w:t>
      </w:r>
    </w:p>
    <w:p w:rsidR="00F4352A" w:rsidRDefault="00F4352A" w:rsidP="00F4352A">
      <w:pPr>
        <w:ind w:left="720" w:firstLine="720"/>
      </w:pPr>
      <w:r>
        <w:t>What percent of buildings are sprinkled</w:t>
      </w:r>
    </w:p>
    <w:p w:rsidR="00F4352A" w:rsidRDefault="00F4352A" w:rsidP="00F4352A">
      <w:pPr>
        <w:ind w:left="720" w:firstLine="720"/>
      </w:pPr>
      <w:r>
        <w:t>Life safety issues</w:t>
      </w:r>
    </w:p>
    <w:p w:rsidR="00F4352A" w:rsidRDefault="00F4352A" w:rsidP="00F4352A">
      <w:pPr>
        <w:ind w:left="720" w:firstLine="720"/>
      </w:pPr>
      <w:r>
        <w:t>Self-inspection survey completion</w:t>
      </w:r>
    </w:p>
    <w:p w:rsidR="00F4352A" w:rsidRDefault="00F4352A" w:rsidP="00F4352A">
      <w:pPr>
        <w:ind w:left="720" w:firstLine="720"/>
      </w:pPr>
      <w:r>
        <w:t>Resolution of life safety issues</w:t>
      </w:r>
    </w:p>
    <w:p w:rsidR="00F4352A" w:rsidRDefault="00F4352A" w:rsidP="00F4352A">
      <w:pPr>
        <w:ind w:left="720" w:firstLine="720"/>
      </w:pPr>
      <w:r>
        <w:t>Symposiums attendance</w:t>
      </w:r>
    </w:p>
    <w:p w:rsidR="00F4352A" w:rsidRDefault="00F4352A" w:rsidP="00F4352A">
      <w:pPr>
        <w:ind w:left="720" w:firstLine="720"/>
      </w:pPr>
      <w:r>
        <w:t>How many times does someone in your district consult risk management</w:t>
      </w:r>
    </w:p>
    <w:p w:rsidR="00F4352A" w:rsidRDefault="00F4352A" w:rsidP="00F4352A">
      <w:pPr>
        <w:ind w:left="720" w:firstLine="720"/>
      </w:pPr>
      <w:r>
        <w:t>ADA in Schools</w:t>
      </w:r>
    </w:p>
    <w:p w:rsidR="00F4352A" w:rsidRDefault="00F4352A" w:rsidP="00F4352A">
      <w:pPr>
        <w:ind w:left="720" w:firstLine="720"/>
      </w:pPr>
      <w:r>
        <w:t>Transportation safety</w:t>
      </w:r>
    </w:p>
    <w:p w:rsidR="00F4352A" w:rsidRDefault="00F4352A" w:rsidP="00F4352A"/>
    <w:p w:rsidR="00F4352A" w:rsidRDefault="00F4352A" w:rsidP="00F4352A">
      <w:r>
        <w:tab/>
        <w:t>Dave also covered some ADA items of importance to districts.</w:t>
      </w:r>
    </w:p>
    <w:p w:rsidR="00F4352A" w:rsidRDefault="00F4352A" w:rsidP="00F4352A">
      <w:pPr>
        <w:ind w:left="720"/>
      </w:pPr>
    </w:p>
    <w:p w:rsidR="00F4352A" w:rsidRDefault="00F4352A" w:rsidP="00F4352A">
      <w:r>
        <w:t>6.</w:t>
      </w:r>
      <w:r>
        <w:tab/>
        <w:t>Other Items</w:t>
      </w:r>
    </w:p>
    <w:p w:rsidR="00F4352A" w:rsidRDefault="00F4352A" w:rsidP="00F4352A"/>
    <w:p w:rsidR="00F4352A" w:rsidRDefault="00F4352A" w:rsidP="00F4352A">
      <w:r>
        <w:t>7.</w:t>
      </w:r>
      <w:r>
        <w:tab/>
        <w:t>Next Meeting: Friday December 6, 2019</w:t>
      </w:r>
    </w:p>
    <w:p w:rsidR="00F4352A" w:rsidRDefault="00F4352A" w:rsidP="00F4352A"/>
    <w:p w:rsidR="00F4352A" w:rsidRDefault="00F4352A" w:rsidP="00F4352A">
      <w:r>
        <w:t>8.</w:t>
      </w:r>
      <w:r>
        <w:tab/>
        <w:t>Meeting Adjourned</w:t>
      </w:r>
    </w:p>
    <w:p w:rsidR="00616A8D" w:rsidRPr="00F4352A" w:rsidRDefault="00616A8D" w:rsidP="00F4352A"/>
    <w:sectPr w:rsidR="00616A8D" w:rsidRPr="00F4352A" w:rsidSect="00A04A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A8D"/>
    <w:rsid w:val="001C7243"/>
    <w:rsid w:val="001F3207"/>
    <w:rsid w:val="002E51B8"/>
    <w:rsid w:val="00304166"/>
    <w:rsid w:val="00352536"/>
    <w:rsid w:val="00352589"/>
    <w:rsid w:val="003A1927"/>
    <w:rsid w:val="00541584"/>
    <w:rsid w:val="00616A8D"/>
    <w:rsid w:val="006F7EED"/>
    <w:rsid w:val="00784BFA"/>
    <w:rsid w:val="00A04A82"/>
    <w:rsid w:val="00B87F44"/>
    <w:rsid w:val="00BB790F"/>
    <w:rsid w:val="00C93911"/>
    <w:rsid w:val="00D56CD9"/>
    <w:rsid w:val="00EE3036"/>
    <w:rsid w:val="00F43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D516F0"/>
  <w14:defaultImageDpi w14:val="32767"/>
  <w15:chartTrackingRefBased/>
  <w15:docId w15:val="{B79EB8E3-D2E9-E14F-9DA0-27D38D453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790F"/>
    <w:rPr>
      <w:sz w:val="22"/>
      <w:szCs w:val="22"/>
    </w:rPr>
  </w:style>
  <w:style w:type="paragraph" w:styleId="BalloonText">
    <w:name w:val="Balloon Text"/>
    <w:basedOn w:val="Normal"/>
    <w:link w:val="BalloonTextChar"/>
    <w:uiPriority w:val="99"/>
    <w:semiHidden/>
    <w:unhideWhenUsed/>
    <w:rsid w:val="00F4352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4352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Mendez</dc:creator>
  <cp:keywords/>
  <dc:description/>
  <cp:lastModifiedBy>Meghan Mendez</cp:lastModifiedBy>
  <cp:revision>4</cp:revision>
  <cp:lastPrinted>2019-10-24T18:52:00Z</cp:lastPrinted>
  <dcterms:created xsi:type="dcterms:W3CDTF">2019-10-22T17:54:00Z</dcterms:created>
  <dcterms:modified xsi:type="dcterms:W3CDTF">2019-10-24T20:41:00Z</dcterms:modified>
</cp:coreProperties>
</file>