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A52556" w:rsidRDefault="00F22B4D" w:rsidP="00F22B4D">
      <w:pPr>
        <w:spacing w:after="0" w:line="240" w:lineRule="auto"/>
        <w:ind w:firstLine="630"/>
        <w:jc w:val="center"/>
        <w:rPr>
          <w:rFonts w:cstheme="minorHAnsi"/>
          <w:b/>
          <w:sz w:val="28"/>
          <w:szCs w:val="28"/>
        </w:rPr>
      </w:pPr>
      <w:r w:rsidRPr="00A52556">
        <w:rPr>
          <w:rFonts w:cstheme="minorHAnsi"/>
          <w:b/>
          <w:sz w:val="28"/>
          <w:szCs w:val="28"/>
        </w:rPr>
        <w:t>USBA/USSA/UASBO</w:t>
      </w:r>
    </w:p>
    <w:p w:rsidR="008F10CF" w:rsidRPr="00811C0C" w:rsidRDefault="008F10CF" w:rsidP="00811C0C">
      <w:pPr>
        <w:pStyle w:val="ListParagraph"/>
        <w:numPr>
          <w:ilvl w:val="0"/>
          <w:numId w:val="20"/>
        </w:numPr>
        <w:spacing w:after="0" w:line="240" w:lineRule="auto"/>
        <w:jc w:val="center"/>
        <w:rPr>
          <w:rFonts w:cstheme="minorHAnsi"/>
          <w:b/>
          <w:sz w:val="28"/>
          <w:szCs w:val="28"/>
        </w:rPr>
      </w:pPr>
      <w:r w:rsidRPr="00811C0C">
        <w:rPr>
          <w:rFonts w:cstheme="minorHAnsi"/>
          <w:b/>
          <w:sz w:val="28"/>
          <w:szCs w:val="28"/>
        </w:rPr>
        <w:t xml:space="preserve"> Legislative Committee Positions</w:t>
      </w:r>
    </w:p>
    <w:p w:rsidR="008F10CF" w:rsidRPr="00A52556" w:rsidRDefault="008F10CF" w:rsidP="008F10CF">
      <w:pPr>
        <w:spacing w:after="0" w:line="240" w:lineRule="auto"/>
        <w:ind w:firstLine="630"/>
        <w:rPr>
          <w:rFonts w:cstheme="minorHAnsi"/>
          <w:b/>
          <w:u w:val="single"/>
        </w:rPr>
      </w:pPr>
    </w:p>
    <w:p w:rsidR="00123153" w:rsidRPr="00811C0C" w:rsidRDefault="00123153" w:rsidP="00811C0C">
      <w:pPr>
        <w:pStyle w:val="ListParagraph"/>
        <w:numPr>
          <w:ilvl w:val="0"/>
          <w:numId w:val="22"/>
        </w:numPr>
        <w:spacing w:after="0" w:line="240" w:lineRule="auto"/>
        <w:rPr>
          <w:rFonts w:cstheme="minorHAnsi"/>
        </w:rPr>
      </w:pPr>
      <w:r w:rsidRPr="00811C0C">
        <w:rPr>
          <w:rFonts w:cstheme="minorHAnsi"/>
          <w:b/>
        </w:rPr>
        <w:t xml:space="preserve">Local Replacement Funding for Charter Schools </w:t>
      </w:r>
      <w:r w:rsidRPr="00811C0C">
        <w:rPr>
          <w:rFonts w:cstheme="minorHAnsi"/>
        </w:rPr>
        <w:t xml:space="preserve">  The JLC </w:t>
      </w:r>
      <w:r w:rsidRPr="00811C0C">
        <w:rPr>
          <w:rFonts w:cstheme="minorHAnsi"/>
          <w:b/>
        </w:rPr>
        <w:t>opposes</w:t>
      </w:r>
      <w:r w:rsidRPr="00811C0C">
        <w:rPr>
          <w:rFonts w:cstheme="minorHAnsi"/>
        </w:rPr>
        <w:t xml:space="preserve"> any further attempts to divert additional local property tax revenue from school districts to charter schools.  The JLC will further attempt to regain the 25% loss already enacted.</w:t>
      </w:r>
    </w:p>
    <w:p w:rsidR="00123153" w:rsidRPr="00A52556" w:rsidRDefault="00123153" w:rsidP="00811C0C">
      <w:pPr>
        <w:pStyle w:val="ListParagraph"/>
        <w:spacing w:after="0" w:line="240" w:lineRule="auto"/>
        <w:ind w:left="630" w:firstLine="36"/>
        <w:rPr>
          <w:rFonts w:cstheme="minorHAnsi"/>
        </w:rPr>
      </w:pPr>
    </w:p>
    <w:p w:rsidR="00F22B4D" w:rsidRPr="00A52556" w:rsidRDefault="00F22B4D" w:rsidP="00811C0C">
      <w:pPr>
        <w:pStyle w:val="ListParagraph"/>
        <w:numPr>
          <w:ilvl w:val="0"/>
          <w:numId w:val="22"/>
        </w:numPr>
        <w:spacing w:after="0" w:line="240" w:lineRule="auto"/>
        <w:rPr>
          <w:rFonts w:cstheme="minorHAnsi"/>
        </w:rPr>
      </w:pPr>
      <w:r w:rsidRPr="00A52556">
        <w:rPr>
          <w:rFonts w:cstheme="minorHAnsi"/>
          <w:b/>
        </w:rPr>
        <w:t>Necessarily Existent Small Schools (NESS) Funding.</w:t>
      </w:r>
      <w:r w:rsidRPr="00A52556">
        <w:rPr>
          <w:rFonts w:cstheme="minorHAnsi"/>
        </w:rPr>
        <w:t xml:space="preserve">  The </w:t>
      </w:r>
      <w:r w:rsidRPr="00A52556">
        <w:rPr>
          <w:rFonts w:cstheme="minorHAnsi"/>
          <w:b/>
        </w:rPr>
        <w:t>JLC supports distributing the excess</w:t>
      </w:r>
      <w:r w:rsidRPr="00A52556">
        <w:rPr>
          <w:rFonts w:cstheme="minorHAnsi"/>
        </w:rPr>
        <w:t xml:space="preserve"> NESS funding that has remained at the Utah State Office of Education after funding was distributed by formula to qualifying schools and districts.  We have asked for the state board’s consideration of this matter.  The </w:t>
      </w:r>
      <w:r w:rsidRPr="00A52556">
        <w:rPr>
          <w:rFonts w:cstheme="minorHAnsi"/>
          <w:b/>
        </w:rPr>
        <w:t xml:space="preserve">JLC has also take a vote to oppose rolling NESS funding into a “Super WPU” </w:t>
      </w:r>
      <w:r w:rsidRPr="00A52556">
        <w:rPr>
          <w:rFonts w:cstheme="minorHAnsi"/>
        </w:rPr>
        <w:t>or “Backpack Fund.”</w:t>
      </w:r>
    </w:p>
    <w:p w:rsidR="0006369F" w:rsidRPr="00A52556" w:rsidRDefault="0006369F" w:rsidP="0006369F">
      <w:pPr>
        <w:pStyle w:val="ListParagraph"/>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HB1 Public Education Base Budget Amendments (M. Newbold</w:t>
      </w:r>
      <w:proofErr w:type="gramStart"/>
      <w:r w:rsidRPr="00A52556">
        <w:rPr>
          <w:rFonts w:cstheme="minorHAnsi"/>
          <w:b/>
        </w:rPr>
        <w:t xml:space="preserve">)  </w:t>
      </w:r>
      <w:r w:rsidRPr="00A52556">
        <w:rPr>
          <w:rFonts w:cstheme="minorHAnsi"/>
        </w:rPr>
        <w:t>Sets</w:t>
      </w:r>
      <w:proofErr w:type="gramEnd"/>
      <w:r w:rsidRPr="00A52556">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A52556">
          <w:rPr>
            <w:rStyle w:val="Hyperlink"/>
            <w:rFonts w:cstheme="minorHAnsi"/>
          </w:rPr>
          <w:t>http://le.utah.gov/~2012/bills/hbillint/hb0001.pdf</w:t>
        </w:r>
      </w:hyperlink>
    </w:p>
    <w:p w:rsidR="00F22B4D" w:rsidRPr="00A52556" w:rsidRDefault="00B041D3" w:rsidP="00811C0C">
      <w:pPr>
        <w:pStyle w:val="ListParagraph"/>
        <w:autoSpaceDE w:val="0"/>
        <w:autoSpaceDN w:val="0"/>
        <w:adjustRightInd w:val="0"/>
        <w:spacing w:after="0" w:line="240" w:lineRule="auto"/>
        <w:rPr>
          <w:rFonts w:cstheme="minorHAnsi"/>
          <w:b/>
        </w:rPr>
      </w:pPr>
      <w:r w:rsidRPr="00A52556">
        <w:rPr>
          <w:rFonts w:cstheme="minorHAnsi"/>
          <w:b/>
        </w:rPr>
        <w:t>POSITION:  WATCH</w:t>
      </w:r>
    </w:p>
    <w:p w:rsidR="0006369F" w:rsidRPr="00A52556" w:rsidRDefault="0006369F" w:rsidP="00F22B4D">
      <w:pPr>
        <w:pStyle w:val="ListParagraph"/>
        <w:autoSpaceDE w:val="0"/>
        <w:autoSpaceDN w:val="0"/>
        <w:adjustRightInd w:val="0"/>
        <w:spacing w:after="0" w:line="240" w:lineRule="auto"/>
        <w:ind w:left="630"/>
        <w:rPr>
          <w:rFonts w:cstheme="minorHAnsi"/>
          <w:b/>
        </w:rPr>
      </w:pPr>
    </w:p>
    <w:p w:rsidR="008F10CF" w:rsidRPr="00A52556" w:rsidRDefault="008F10CF" w:rsidP="00811C0C">
      <w:pPr>
        <w:pStyle w:val="ListParagraph"/>
        <w:numPr>
          <w:ilvl w:val="0"/>
          <w:numId w:val="22"/>
        </w:numPr>
        <w:autoSpaceDE w:val="0"/>
        <w:autoSpaceDN w:val="0"/>
        <w:adjustRightInd w:val="0"/>
        <w:spacing w:after="0" w:line="240" w:lineRule="auto"/>
        <w:rPr>
          <w:rFonts w:cstheme="minorHAnsi"/>
          <w:b/>
        </w:rPr>
      </w:pPr>
      <w:r w:rsidRPr="00A52556">
        <w:rPr>
          <w:rFonts w:cstheme="minorHAnsi"/>
          <w:b/>
        </w:rPr>
        <w:t>HB15 Statewide Adaptive Testing (G. Hughes)</w:t>
      </w:r>
      <w:r w:rsidRPr="00A52556">
        <w:rPr>
          <w:rFonts w:cstheme="minorHAnsi"/>
          <w:b/>
          <w:bCs/>
        </w:rPr>
        <w:t xml:space="preserve"> </w:t>
      </w:r>
      <w:r w:rsidRPr="00A52556">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A52556">
          <w:rPr>
            <w:rStyle w:val="Hyperlink"/>
            <w:rFonts w:cstheme="minorHAnsi"/>
            <w:bCs/>
          </w:rPr>
          <w:t>http://le.utah.gov/~2012/bills/hbillint/hb0015.pdf</w:t>
        </w:r>
      </w:hyperlink>
      <w:r w:rsidR="0006369F" w:rsidRPr="00A52556">
        <w:t xml:space="preserve">  </w:t>
      </w:r>
      <w:r w:rsidR="0006369F" w:rsidRPr="00A52556">
        <w:rPr>
          <w:b/>
        </w:rPr>
        <w:t>POSITION:  SUPPORT</w:t>
      </w:r>
    </w:p>
    <w:p w:rsidR="00F22B4D" w:rsidRPr="00A52556" w:rsidRDefault="00F22B4D" w:rsidP="00F22B4D">
      <w:pPr>
        <w:pStyle w:val="ListParagraph"/>
        <w:spacing w:after="0" w:line="240" w:lineRule="auto"/>
        <w:ind w:left="630"/>
        <w:rPr>
          <w:rFonts w:cstheme="minorHAnsi"/>
        </w:rPr>
      </w:pPr>
    </w:p>
    <w:p w:rsidR="00F22B4D" w:rsidRPr="00A52556" w:rsidRDefault="00F22B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HB19 State Issued Identification Numbers (W. Harper) </w:t>
      </w:r>
      <w:r w:rsidRPr="00A52556">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A52556">
          <w:rPr>
            <w:rStyle w:val="Hyperlink"/>
            <w:rFonts w:cstheme="minorHAnsi"/>
          </w:rPr>
          <w:t>http://le.utah.gov/~2012/bills/hbillint/hb0019.pdf</w:t>
        </w:r>
      </w:hyperlink>
      <w:r w:rsidR="00B041D3" w:rsidRPr="00A52556">
        <w:t xml:space="preserve">  </w:t>
      </w:r>
      <w:r w:rsidR="00B041D3" w:rsidRPr="00A52556">
        <w:rPr>
          <w:b/>
        </w:rPr>
        <w:t xml:space="preserve">POSITION:  OPPOSE </w:t>
      </w:r>
    </w:p>
    <w:p w:rsidR="00482D19" w:rsidRPr="00A52556" w:rsidRDefault="00482D19" w:rsidP="00811C0C">
      <w:pPr>
        <w:pStyle w:val="ListParagraph"/>
        <w:numPr>
          <w:ilvl w:val="0"/>
          <w:numId w:val="23"/>
        </w:numPr>
        <w:autoSpaceDE w:val="0"/>
        <w:autoSpaceDN w:val="0"/>
        <w:adjustRightInd w:val="0"/>
        <w:spacing w:after="0" w:line="240" w:lineRule="auto"/>
        <w:rPr>
          <w:rFonts w:cstheme="minorHAnsi"/>
          <w:b/>
        </w:rPr>
      </w:pPr>
      <w:r w:rsidRPr="00A52556">
        <w:rPr>
          <w:rFonts w:cstheme="minorHAnsi"/>
          <w:b/>
        </w:rPr>
        <w:t>Costs are significant and may draw from the Education Fund</w:t>
      </w:r>
    </w:p>
    <w:p w:rsidR="00F22B4D" w:rsidRPr="00A52556" w:rsidRDefault="00F22B4D" w:rsidP="00F22B4D">
      <w:pPr>
        <w:pStyle w:val="ListParagraph"/>
        <w:rPr>
          <w:rFonts w:cstheme="minorHAnsi"/>
        </w:rPr>
      </w:pPr>
    </w:p>
    <w:p w:rsidR="00482D19" w:rsidRPr="00A52556" w:rsidRDefault="00F22B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HB24 Health Insurance for School Districts (J. Bird)</w:t>
      </w:r>
      <w:r w:rsidRPr="00A52556">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A52556">
          <w:rPr>
            <w:rStyle w:val="Hyperlink"/>
            <w:rFonts w:cstheme="minorHAnsi"/>
          </w:rPr>
          <w:t>http://le.utah.gov/~2012/bills/hbillint/hb0024.pdf</w:t>
        </w:r>
      </w:hyperlink>
      <w:r w:rsidR="009305F5" w:rsidRPr="00A52556">
        <w:t xml:space="preserve">  </w:t>
      </w:r>
      <w:r w:rsidR="009305F5" w:rsidRPr="00A52556">
        <w:rPr>
          <w:b/>
        </w:rPr>
        <w:t xml:space="preserve">POSITION:  OPPOSE </w:t>
      </w:r>
    </w:p>
    <w:p w:rsidR="00811C0C" w:rsidRPr="00811C0C" w:rsidRDefault="00482D19" w:rsidP="00811C0C">
      <w:pPr>
        <w:pStyle w:val="ListParagraph"/>
        <w:numPr>
          <w:ilvl w:val="1"/>
          <w:numId w:val="24"/>
        </w:numPr>
        <w:autoSpaceDE w:val="0"/>
        <w:autoSpaceDN w:val="0"/>
        <w:adjustRightInd w:val="0"/>
        <w:spacing w:after="0" w:line="240" w:lineRule="auto"/>
        <w:rPr>
          <w:rFonts w:cstheme="minorHAnsi"/>
        </w:rPr>
      </w:pPr>
      <w:r w:rsidRPr="00A52556">
        <w:rPr>
          <w:b/>
        </w:rPr>
        <w:t>Local decisions are better informed and local boards can better understand how the benefits and salaries can attract and retain excellent teachers</w:t>
      </w:r>
    </w:p>
    <w:p w:rsidR="00F22B4D" w:rsidRPr="00811C0C" w:rsidRDefault="00482D19" w:rsidP="00811C0C">
      <w:pPr>
        <w:pStyle w:val="ListParagraph"/>
        <w:numPr>
          <w:ilvl w:val="1"/>
          <w:numId w:val="24"/>
        </w:numPr>
        <w:autoSpaceDE w:val="0"/>
        <w:autoSpaceDN w:val="0"/>
        <w:adjustRightInd w:val="0"/>
        <w:spacing w:after="0" w:line="240" w:lineRule="auto"/>
        <w:rPr>
          <w:rFonts w:cstheme="minorHAnsi"/>
        </w:rPr>
      </w:pPr>
      <w:r w:rsidRPr="00811C0C">
        <w:rPr>
          <w:b/>
        </w:rPr>
        <w:t>The potential of having medical care providers change every three years is worrisome for all patients</w:t>
      </w:r>
    </w:p>
    <w:p w:rsidR="000F5954" w:rsidRPr="00A52556" w:rsidRDefault="000F5954" w:rsidP="000F5954">
      <w:pPr>
        <w:pStyle w:val="ListParagraph"/>
        <w:rPr>
          <w:rFonts w:cstheme="minorHAnsi"/>
        </w:rPr>
      </w:pPr>
    </w:p>
    <w:p w:rsidR="000F5954" w:rsidRPr="00A52556" w:rsidRDefault="000F5954"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HB41 Property Taxation of Business Personal Property (P. Painter</w:t>
      </w:r>
      <w:proofErr w:type="gramStart"/>
      <w:r w:rsidRPr="00A52556">
        <w:rPr>
          <w:rFonts w:cstheme="minorHAnsi"/>
          <w:b/>
        </w:rPr>
        <w:t xml:space="preserve">)  </w:t>
      </w:r>
      <w:r w:rsidRPr="00A52556">
        <w:rPr>
          <w:rFonts w:cstheme="minorHAnsi"/>
        </w:rPr>
        <w:t>Increases</w:t>
      </w:r>
      <w:proofErr w:type="gramEnd"/>
      <w:r w:rsidRPr="00A52556">
        <w:rPr>
          <w:rFonts w:cstheme="minorHAnsi"/>
        </w:rPr>
        <w:t xml:space="preserve"> and expands a property tax exemption for business personal property.  </w:t>
      </w:r>
      <w:hyperlink r:id="rId9" w:history="1">
        <w:r w:rsidRPr="00A52556">
          <w:rPr>
            <w:rStyle w:val="Hyperlink"/>
            <w:rFonts w:cstheme="minorHAnsi"/>
          </w:rPr>
          <w:t>http://le.utah.gov/~2012/bills/hbillint/hb0041.pdf</w:t>
        </w:r>
      </w:hyperlink>
      <w:r w:rsidR="00A632AC" w:rsidRPr="00A52556">
        <w:t xml:space="preserve">  </w:t>
      </w:r>
      <w:r w:rsidR="00A632AC" w:rsidRPr="00A52556">
        <w:rPr>
          <w:b/>
        </w:rPr>
        <w:t>POSITION:  SUPPORT</w:t>
      </w:r>
    </w:p>
    <w:p w:rsidR="00A632AC" w:rsidRPr="00A52556" w:rsidRDefault="00A632AC" w:rsidP="00A7671B">
      <w:pPr>
        <w:pStyle w:val="ListParagraph"/>
        <w:numPr>
          <w:ilvl w:val="0"/>
          <w:numId w:val="25"/>
        </w:numPr>
        <w:autoSpaceDE w:val="0"/>
        <w:autoSpaceDN w:val="0"/>
        <w:adjustRightInd w:val="0"/>
        <w:spacing w:after="0" w:line="240" w:lineRule="auto"/>
        <w:rPr>
          <w:rFonts w:cstheme="minorHAnsi"/>
        </w:rPr>
      </w:pPr>
      <w:r w:rsidRPr="00A52556">
        <w:rPr>
          <w:rFonts w:cstheme="minorHAnsi"/>
          <w:b/>
        </w:rPr>
        <w:t>Property tax revenues are not lost but shifted from one taxpayer type to another</w:t>
      </w:r>
    </w:p>
    <w:p w:rsidR="000F5954" w:rsidRPr="00A52556" w:rsidRDefault="000F5954" w:rsidP="000F5954">
      <w:pPr>
        <w:pStyle w:val="ListParagraph"/>
        <w:autoSpaceDE w:val="0"/>
        <w:autoSpaceDN w:val="0"/>
        <w:adjustRightInd w:val="0"/>
        <w:spacing w:after="0" w:line="240" w:lineRule="auto"/>
        <w:ind w:left="630"/>
        <w:rPr>
          <w:rFonts w:cstheme="minorHAnsi"/>
        </w:rPr>
      </w:pPr>
    </w:p>
    <w:p w:rsidR="0006369F" w:rsidRPr="00A52556" w:rsidRDefault="0006369F" w:rsidP="0006369F">
      <w:pPr>
        <w:autoSpaceDE w:val="0"/>
        <w:autoSpaceDN w:val="0"/>
        <w:adjustRightInd w:val="0"/>
        <w:spacing w:after="0" w:line="240" w:lineRule="auto"/>
        <w:rPr>
          <w:rFonts w:cstheme="minorHAnsi"/>
        </w:rPr>
      </w:pPr>
    </w:p>
    <w:p w:rsidR="00F22B4D" w:rsidRPr="00A7671B" w:rsidRDefault="00F22B4D" w:rsidP="00A7671B">
      <w:pPr>
        <w:pStyle w:val="ListParagraph"/>
        <w:numPr>
          <w:ilvl w:val="0"/>
          <w:numId w:val="22"/>
        </w:numPr>
        <w:spacing w:after="0" w:line="240" w:lineRule="auto"/>
        <w:rPr>
          <w:b/>
        </w:rPr>
      </w:pPr>
      <w:r w:rsidRPr="00A52556">
        <w:rPr>
          <w:b/>
        </w:rPr>
        <w:t xml:space="preserve">HB53S1 Utah Education Network Amendments (R. Menlove) </w:t>
      </w:r>
      <w:r w:rsidRPr="00A52556">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r w:rsidR="00A7671B">
        <w:t xml:space="preserve">  </w:t>
      </w:r>
      <w:hyperlink r:id="rId10" w:history="1">
        <w:r w:rsidRPr="00A52556">
          <w:rPr>
            <w:rStyle w:val="Hyperlink"/>
          </w:rPr>
          <w:t>http://le.utah.gov/~2012/bills/hbillint/hb0053s01.pdf</w:t>
        </w:r>
      </w:hyperlink>
    </w:p>
    <w:p w:rsidR="00F22B4D" w:rsidRPr="00A52556" w:rsidRDefault="00F22B4D" w:rsidP="00F22B4D">
      <w:pPr>
        <w:pStyle w:val="ListParagraph"/>
      </w:pPr>
    </w:p>
    <w:p w:rsidR="0006369F" w:rsidRPr="00A52556" w:rsidRDefault="00F22B4D" w:rsidP="00A7671B">
      <w:pPr>
        <w:pStyle w:val="ListParagraph"/>
        <w:spacing w:after="0" w:line="240" w:lineRule="auto"/>
      </w:pPr>
      <w:r w:rsidRPr="00A52556">
        <w:t xml:space="preserve">Compare substitute with original bill: </w:t>
      </w:r>
      <w:hyperlink r:id="rId11" w:history="1">
        <w:r w:rsidRPr="00A52556">
          <w:rPr>
            <w:rStyle w:val="Hyperlink"/>
          </w:rPr>
          <w:t>http://le.utah.gov/~2012/bills/hbillint/HB0053S01_ComparedWith_HB0053.pdf</w:t>
        </w:r>
      </w:hyperlink>
      <w:r w:rsidR="00B043C3" w:rsidRPr="00A52556">
        <w:t xml:space="preserve">  </w:t>
      </w:r>
    </w:p>
    <w:p w:rsidR="00F22B4D" w:rsidRPr="00A52556" w:rsidRDefault="00B043C3" w:rsidP="00A7671B">
      <w:pPr>
        <w:pStyle w:val="ListParagraph"/>
        <w:spacing w:after="0" w:line="240" w:lineRule="auto"/>
        <w:rPr>
          <w:b/>
        </w:rPr>
      </w:pPr>
      <w:r w:rsidRPr="00A52556">
        <w:rPr>
          <w:b/>
        </w:rPr>
        <w:t>POSITION:  SUPPORT</w:t>
      </w:r>
    </w:p>
    <w:p w:rsidR="0006369F" w:rsidRPr="00A52556" w:rsidRDefault="0006369F" w:rsidP="00F22B4D">
      <w:pPr>
        <w:spacing w:after="0" w:line="240" w:lineRule="auto"/>
        <w:rPr>
          <w:rFonts w:cstheme="minorHAnsi"/>
          <w:b/>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HB59 Alcoholic Beverage Control Act – Liquor Revenues for Public Education (J. Bird</w:t>
      </w:r>
      <w:proofErr w:type="gramStart"/>
      <w:r w:rsidRPr="00A52556">
        <w:rPr>
          <w:rFonts w:cstheme="minorHAnsi"/>
          <w:b/>
        </w:rPr>
        <w:t xml:space="preserve">)  </w:t>
      </w:r>
      <w:r w:rsidRPr="00A52556">
        <w:rPr>
          <w:rFonts w:cstheme="minorHAnsi"/>
        </w:rPr>
        <w:t>Directs</w:t>
      </w:r>
      <w:proofErr w:type="gramEnd"/>
      <w:r w:rsidRPr="00A52556">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Pr="00A52556" w:rsidRDefault="003A36AA" w:rsidP="00A7671B">
      <w:pPr>
        <w:pStyle w:val="ListParagraph"/>
        <w:spacing w:after="0" w:line="240" w:lineRule="auto"/>
        <w:rPr>
          <w:rFonts w:cstheme="minorHAnsi"/>
          <w:b/>
        </w:rPr>
      </w:pPr>
      <w:hyperlink r:id="rId12" w:history="1">
        <w:r w:rsidR="00F22B4D" w:rsidRPr="00A52556">
          <w:rPr>
            <w:rStyle w:val="Hyperlink"/>
            <w:rFonts w:cstheme="minorHAnsi"/>
          </w:rPr>
          <w:t>http://le.utah.gov/~2012/bills/hbillint/hb0059.pdf</w:t>
        </w:r>
      </w:hyperlink>
      <w:r w:rsidR="00F22B4D" w:rsidRPr="00A52556">
        <w:rPr>
          <w:rFonts w:cstheme="minorHAnsi"/>
        </w:rPr>
        <w:t xml:space="preserve">  </w:t>
      </w:r>
      <w:r w:rsidR="00B041D3" w:rsidRPr="00A52556">
        <w:rPr>
          <w:rFonts w:cstheme="minorHAnsi"/>
          <w:b/>
        </w:rPr>
        <w:t>POSITION:  SUPPORT WITH COMMENTS (Comments:   Please do not overly restrict the uses of the new revenue and ensure the new revenue continues for use in public education and can be a stable funding source.)</w:t>
      </w:r>
    </w:p>
    <w:p w:rsidR="0006369F" w:rsidRPr="00A52556" w:rsidRDefault="0006369F" w:rsidP="00F22B4D">
      <w:pPr>
        <w:pStyle w:val="ListParagraph"/>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b/>
        </w:rPr>
      </w:pPr>
      <w:r w:rsidRPr="00A52556">
        <w:rPr>
          <w:b/>
        </w:rPr>
        <w:t xml:space="preserve">HB62 Provisions Regarding School Supplies (K. Powell) </w:t>
      </w:r>
      <w:proofErr w:type="gramStart"/>
      <w:r w:rsidRPr="00A52556">
        <w:t>Allows</w:t>
      </w:r>
      <w:proofErr w:type="gramEnd"/>
      <w:r w:rsidRPr="00A52556">
        <w:t xml:space="preserve"> elementary teachers to suggest a list of supplies to parents but providing supplies by parents is voluntary; equivalent supplies will be furnished by the school to all student free of charge.  </w:t>
      </w:r>
      <w:hyperlink r:id="rId13" w:history="1">
        <w:r w:rsidRPr="00A52556">
          <w:rPr>
            <w:rStyle w:val="Hyperlink"/>
          </w:rPr>
          <w:t>http://le.utah.gov/~2012/bills/hbillint/hb0062.pdf</w:t>
        </w:r>
      </w:hyperlink>
      <w:r w:rsidR="00B043C3" w:rsidRPr="00A52556">
        <w:t xml:space="preserve">  </w:t>
      </w:r>
      <w:r w:rsidR="00376EF9" w:rsidRPr="00A52556">
        <w:rPr>
          <w:b/>
        </w:rPr>
        <w:t xml:space="preserve">POSITION:  SUPPORT </w:t>
      </w:r>
    </w:p>
    <w:p w:rsidR="00F22B4D" w:rsidRPr="00A52556" w:rsidRDefault="00F22B4D" w:rsidP="00F22B4D">
      <w:pPr>
        <w:pStyle w:val="ListParagraph"/>
        <w:spacing w:after="0" w:line="240" w:lineRule="auto"/>
        <w:ind w:left="630"/>
        <w:rPr>
          <w:rFonts w:cstheme="minorHAnsi"/>
        </w:rPr>
      </w:pPr>
    </w:p>
    <w:p w:rsidR="00932F16" w:rsidRPr="00A52556" w:rsidRDefault="00F22B4D" w:rsidP="00811C0C">
      <w:pPr>
        <w:pStyle w:val="ListParagraph"/>
        <w:numPr>
          <w:ilvl w:val="0"/>
          <w:numId w:val="22"/>
        </w:numPr>
        <w:spacing w:after="0" w:line="240" w:lineRule="auto"/>
        <w:rPr>
          <w:rFonts w:cstheme="minorHAnsi"/>
        </w:rPr>
      </w:pPr>
      <w:r w:rsidRPr="00A52556">
        <w:rPr>
          <w:rFonts w:cstheme="minorHAnsi"/>
          <w:b/>
        </w:rPr>
        <w:t xml:space="preserve">HB65 College and Career Counseling for High School Students (P. </w:t>
      </w:r>
      <w:proofErr w:type="spellStart"/>
      <w:r w:rsidRPr="00A52556">
        <w:rPr>
          <w:rFonts w:cstheme="minorHAnsi"/>
          <w:b/>
        </w:rPr>
        <w:t>Arent</w:t>
      </w:r>
      <w:proofErr w:type="spellEnd"/>
      <w:r w:rsidRPr="00A52556">
        <w:rPr>
          <w:rFonts w:cstheme="minorHAnsi"/>
          <w:b/>
        </w:rPr>
        <w:t>)</w:t>
      </w:r>
      <w:r w:rsidRPr="00A52556">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4" w:history="1">
        <w:r w:rsidRPr="00A52556">
          <w:rPr>
            <w:rStyle w:val="Hyperlink"/>
            <w:rFonts w:cstheme="minorHAnsi"/>
          </w:rPr>
          <w:t>http://le.utah.gov/~2012/bills/hbillint/HB0065.pdf</w:t>
        </w:r>
      </w:hyperlink>
      <w:r w:rsidR="009305F5" w:rsidRPr="00A52556">
        <w:t xml:space="preserve">  </w:t>
      </w:r>
      <w:r w:rsidR="00AB4FF6" w:rsidRPr="00A52556">
        <w:rPr>
          <w:b/>
        </w:rPr>
        <w:t>POSITION:  OPPOSE</w:t>
      </w:r>
      <w:r w:rsidR="009305F5" w:rsidRPr="00A52556">
        <w:rPr>
          <w:b/>
        </w:rPr>
        <w:t xml:space="preserve">  </w:t>
      </w:r>
    </w:p>
    <w:p w:rsidR="00AB4FF6" w:rsidRPr="00A52556" w:rsidRDefault="00AB4FF6" w:rsidP="00A7671B">
      <w:pPr>
        <w:pStyle w:val="ListParagraph"/>
        <w:numPr>
          <w:ilvl w:val="0"/>
          <w:numId w:val="26"/>
        </w:numPr>
        <w:spacing w:after="0" w:line="240" w:lineRule="auto"/>
        <w:rPr>
          <w:rFonts w:cstheme="minorHAnsi"/>
          <w:b/>
        </w:rPr>
      </w:pPr>
      <w:r w:rsidRPr="00A52556">
        <w:rPr>
          <w:rFonts w:cstheme="minorHAnsi"/>
          <w:b/>
        </w:rPr>
        <w:t>Large fiscal bill for minimal number of schools</w:t>
      </w:r>
    </w:p>
    <w:p w:rsidR="00AB4FF6" w:rsidRPr="00A52556" w:rsidRDefault="00AB4FF6" w:rsidP="00A7671B">
      <w:pPr>
        <w:pStyle w:val="ListParagraph"/>
        <w:numPr>
          <w:ilvl w:val="0"/>
          <w:numId w:val="26"/>
        </w:numPr>
        <w:spacing w:after="0" w:line="240" w:lineRule="auto"/>
        <w:rPr>
          <w:rFonts w:cstheme="minorHAnsi"/>
          <w:b/>
        </w:rPr>
      </w:pPr>
      <w:r w:rsidRPr="00A52556">
        <w:rPr>
          <w:rFonts w:cstheme="minorHAnsi"/>
          <w:b/>
        </w:rPr>
        <w:t>Once pilot program is done; money ends and so does program</w:t>
      </w:r>
    </w:p>
    <w:p w:rsidR="00AB4FF6" w:rsidRPr="00A52556" w:rsidRDefault="00AB4FF6" w:rsidP="00A7671B">
      <w:pPr>
        <w:pStyle w:val="ListParagraph"/>
        <w:numPr>
          <w:ilvl w:val="0"/>
          <w:numId w:val="26"/>
        </w:numPr>
        <w:spacing w:after="0" w:line="240" w:lineRule="auto"/>
        <w:rPr>
          <w:rFonts w:cstheme="minorHAnsi"/>
          <w:b/>
        </w:rPr>
      </w:pPr>
      <w:r w:rsidRPr="00A52556">
        <w:rPr>
          <w:rFonts w:cstheme="minorHAnsi"/>
          <w:b/>
        </w:rPr>
        <w:t>Can’t afford pilots when public education is wanting to embed more counselors in secondary schools even now  (put this money in that need)</w:t>
      </w:r>
    </w:p>
    <w:p w:rsidR="00932F16" w:rsidRPr="00A52556" w:rsidRDefault="00932F16" w:rsidP="00932F16">
      <w:pPr>
        <w:pStyle w:val="ListParagraph"/>
        <w:spacing w:after="0" w:line="240" w:lineRule="auto"/>
        <w:ind w:left="630"/>
        <w:rPr>
          <w:rFonts w:cstheme="minorHAnsi"/>
        </w:rPr>
      </w:pPr>
    </w:p>
    <w:p w:rsidR="00932F16" w:rsidRPr="00A52556" w:rsidRDefault="00932F16" w:rsidP="00811C0C">
      <w:pPr>
        <w:pStyle w:val="ListParagraph"/>
        <w:numPr>
          <w:ilvl w:val="0"/>
          <w:numId w:val="22"/>
        </w:numPr>
        <w:spacing w:after="0" w:line="240" w:lineRule="auto"/>
        <w:rPr>
          <w:b/>
        </w:rPr>
      </w:pPr>
      <w:r w:rsidRPr="00A52556">
        <w:rPr>
          <w:b/>
        </w:rPr>
        <w:t xml:space="preserve">HB84 Teacher Licensing (G. Hughes)  </w:t>
      </w:r>
      <w:r w:rsidRPr="00A52556">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A52556">
          <w:rPr>
            <w:rStyle w:val="Hyperlink"/>
          </w:rPr>
          <w:t>http://le.utah.gov/~2012/bills/hbillint/hb0084.pdf</w:t>
        </w:r>
      </w:hyperlink>
    </w:p>
    <w:p w:rsidR="00932F16" w:rsidRPr="00A52556" w:rsidRDefault="00932F16" w:rsidP="00A7671B">
      <w:pPr>
        <w:pStyle w:val="ListParagraph"/>
        <w:numPr>
          <w:ilvl w:val="0"/>
          <w:numId w:val="27"/>
        </w:numPr>
        <w:spacing w:after="0" w:line="240" w:lineRule="auto"/>
        <w:rPr>
          <w:b/>
        </w:rPr>
      </w:pPr>
      <w:r w:rsidRPr="00A52556">
        <w:rPr>
          <w:b/>
        </w:rPr>
        <w:t>Transferability of licensure is a problem; should be school-specific</w:t>
      </w:r>
    </w:p>
    <w:p w:rsidR="00932F16" w:rsidRPr="00A52556" w:rsidRDefault="00932F16" w:rsidP="00A7671B">
      <w:pPr>
        <w:pStyle w:val="ListParagraph"/>
        <w:numPr>
          <w:ilvl w:val="0"/>
          <w:numId w:val="27"/>
        </w:numPr>
        <w:spacing w:after="0" w:line="240" w:lineRule="auto"/>
        <w:rPr>
          <w:b/>
        </w:rPr>
      </w:pPr>
      <w:r w:rsidRPr="00A52556">
        <w:rPr>
          <w:b/>
        </w:rPr>
        <w:t>Is this allowable under NCLB?</w:t>
      </w:r>
    </w:p>
    <w:p w:rsidR="00932F16" w:rsidRPr="00A52556" w:rsidRDefault="00932F16" w:rsidP="00932F16">
      <w:pPr>
        <w:spacing w:after="0" w:line="240" w:lineRule="auto"/>
        <w:rPr>
          <w:rFonts w:cstheme="minorHAnsi"/>
        </w:rPr>
      </w:pPr>
    </w:p>
    <w:p w:rsidR="00C13889" w:rsidRPr="00A52556" w:rsidRDefault="00C13889" w:rsidP="00811C0C">
      <w:pPr>
        <w:pStyle w:val="ListParagraph"/>
        <w:numPr>
          <w:ilvl w:val="0"/>
          <w:numId w:val="22"/>
        </w:numPr>
        <w:autoSpaceDE w:val="0"/>
        <w:autoSpaceDN w:val="0"/>
        <w:adjustRightInd w:val="0"/>
        <w:spacing w:after="0" w:line="240" w:lineRule="auto"/>
        <w:rPr>
          <w:rFonts w:cstheme="minorHAnsi"/>
        </w:rPr>
      </w:pPr>
      <w:proofErr w:type="gramStart"/>
      <w:r w:rsidRPr="00A52556">
        <w:rPr>
          <w:rFonts w:cstheme="minorHAnsi"/>
          <w:b/>
        </w:rPr>
        <w:t>HB94  Government</w:t>
      </w:r>
      <w:proofErr w:type="gramEnd"/>
      <w:r w:rsidRPr="00A52556">
        <w:rPr>
          <w:rFonts w:cstheme="minorHAnsi"/>
          <w:b/>
        </w:rPr>
        <w:t xml:space="preserve"> Competition with Private Enterprise (J. Anderson)</w:t>
      </w:r>
      <w:r w:rsidRPr="00A52556">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13889" w:rsidRPr="00A52556" w:rsidRDefault="00C13889" w:rsidP="00A7671B">
      <w:pPr>
        <w:pStyle w:val="ListParagraph"/>
        <w:autoSpaceDE w:val="0"/>
        <w:autoSpaceDN w:val="0"/>
        <w:adjustRightInd w:val="0"/>
        <w:spacing w:after="0" w:line="240" w:lineRule="auto"/>
      </w:pPr>
      <w:hyperlink r:id="rId16" w:history="1">
        <w:r w:rsidRPr="00A52556">
          <w:rPr>
            <w:rStyle w:val="Hyperlink"/>
            <w:rFonts w:cstheme="minorHAnsi"/>
          </w:rPr>
          <w:t>http://le.utah.gov/~2012/bills/hbillint/hb0094.pdf</w:t>
        </w:r>
      </w:hyperlink>
      <w:r w:rsidRPr="00A52556">
        <w:t xml:space="preserve">  </w:t>
      </w:r>
      <w:r w:rsidRPr="00A52556">
        <w:rPr>
          <w:b/>
        </w:rPr>
        <w:t>POSITION: OPPOSE</w:t>
      </w:r>
    </w:p>
    <w:p w:rsidR="00C13889" w:rsidRPr="00A52556" w:rsidRDefault="00C13889" w:rsidP="00A7671B">
      <w:pPr>
        <w:pStyle w:val="ListParagraph"/>
        <w:numPr>
          <w:ilvl w:val="0"/>
          <w:numId w:val="28"/>
        </w:numPr>
        <w:autoSpaceDE w:val="0"/>
        <w:autoSpaceDN w:val="0"/>
        <w:adjustRightInd w:val="0"/>
        <w:spacing w:after="0" w:line="240" w:lineRule="auto"/>
        <w:rPr>
          <w:rFonts w:cstheme="minorHAnsi"/>
          <w:b/>
        </w:rPr>
      </w:pPr>
      <w:r w:rsidRPr="00A52556">
        <w:rPr>
          <w:rFonts w:cstheme="minorHAnsi"/>
          <w:b/>
        </w:rPr>
        <w:lastRenderedPageBreak/>
        <w:t>Stifles the work of all government entities</w:t>
      </w:r>
    </w:p>
    <w:p w:rsidR="00C13889" w:rsidRPr="00A52556" w:rsidRDefault="00C13889" w:rsidP="00A7671B">
      <w:pPr>
        <w:pStyle w:val="ListParagraph"/>
        <w:numPr>
          <w:ilvl w:val="0"/>
          <w:numId w:val="28"/>
        </w:numPr>
        <w:autoSpaceDE w:val="0"/>
        <w:autoSpaceDN w:val="0"/>
        <w:adjustRightInd w:val="0"/>
        <w:spacing w:after="0" w:line="240" w:lineRule="auto"/>
        <w:rPr>
          <w:rFonts w:cstheme="minorHAnsi"/>
          <w:b/>
        </w:rPr>
      </w:pPr>
      <w:r w:rsidRPr="00A52556">
        <w:rPr>
          <w:rFonts w:cstheme="minorHAnsi"/>
          <w:b/>
        </w:rPr>
        <w:t>Allows control of government operations by private enterprise rather than be elected bodies</w:t>
      </w:r>
    </w:p>
    <w:p w:rsidR="00C13889" w:rsidRPr="00A52556" w:rsidRDefault="00C13889" w:rsidP="00A7671B">
      <w:pPr>
        <w:pStyle w:val="ListParagraph"/>
        <w:numPr>
          <w:ilvl w:val="0"/>
          <w:numId w:val="28"/>
        </w:numPr>
        <w:autoSpaceDE w:val="0"/>
        <w:autoSpaceDN w:val="0"/>
        <w:adjustRightInd w:val="0"/>
        <w:spacing w:after="0" w:line="240" w:lineRule="auto"/>
        <w:rPr>
          <w:rFonts w:cstheme="minorHAnsi"/>
          <w:b/>
        </w:rPr>
      </w:pPr>
      <w:r w:rsidRPr="00A52556">
        <w:rPr>
          <w:rFonts w:cstheme="minorHAnsi"/>
          <w:b/>
        </w:rPr>
        <w:t>Would cause significant delays in getting governmental work accomplished</w:t>
      </w:r>
    </w:p>
    <w:p w:rsidR="003D078F" w:rsidRPr="00A52556" w:rsidRDefault="003D078F" w:rsidP="00A52556">
      <w:pPr>
        <w:spacing w:after="0" w:line="240" w:lineRule="auto"/>
        <w:rPr>
          <w:b/>
          <w:color w:val="FF0000"/>
        </w:rPr>
      </w:pPr>
    </w:p>
    <w:p w:rsidR="003D078F" w:rsidRPr="00A52556" w:rsidRDefault="003D078F" w:rsidP="00811C0C">
      <w:pPr>
        <w:pStyle w:val="ListParagraph"/>
        <w:numPr>
          <w:ilvl w:val="0"/>
          <w:numId w:val="22"/>
        </w:numPr>
        <w:spacing w:after="0" w:line="240" w:lineRule="auto"/>
        <w:rPr>
          <w:b/>
        </w:rPr>
      </w:pPr>
      <w:r w:rsidRPr="00A52556">
        <w:rPr>
          <w:b/>
        </w:rPr>
        <w:t>HB115 Peer Assistance and Review Pilot Program (C. Moss) Appropriates</w:t>
      </w:r>
      <w:r w:rsidRPr="00A52556">
        <w:t xml:space="preserve"> $300,000 for school districts to pilot programs (through competitive grants) that utilize peer assistance and review (PAR Program) in evaluating teachers.  Involves consulting, novice and underperforming veteran teacher definitions.  </w:t>
      </w:r>
      <w:hyperlink r:id="rId17" w:history="1">
        <w:r w:rsidRPr="00A52556">
          <w:rPr>
            <w:rStyle w:val="Hyperlink"/>
          </w:rPr>
          <w:t>http://le.utah.gov/~2012/bills/hbillint/hb0115.pdf</w:t>
        </w:r>
      </w:hyperlink>
      <w:r w:rsidRPr="00A52556">
        <w:t xml:space="preserve">  </w:t>
      </w:r>
      <w:r w:rsidRPr="00A52556">
        <w:rPr>
          <w:b/>
        </w:rPr>
        <w:t>POSITION: SUPPORT WITH COMMENTS</w:t>
      </w:r>
    </w:p>
    <w:p w:rsidR="003D078F" w:rsidRPr="00A52556" w:rsidRDefault="003D078F" w:rsidP="00A7671B">
      <w:pPr>
        <w:pStyle w:val="ListParagraph"/>
        <w:numPr>
          <w:ilvl w:val="0"/>
          <w:numId w:val="29"/>
        </w:numPr>
        <w:spacing w:after="0" w:line="240" w:lineRule="auto"/>
        <w:rPr>
          <w:b/>
        </w:rPr>
      </w:pPr>
      <w:r w:rsidRPr="00A52556">
        <w:rPr>
          <w:b/>
        </w:rPr>
        <w:t>Will fiscal note exceed $300,000?</w:t>
      </w:r>
    </w:p>
    <w:p w:rsidR="003D078F" w:rsidRPr="00A52556" w:rsidRDefault="003D078F" w:rsidP="00A7671B">
      <w:pPr>
        <w:pStyle w:val="ListParagraph"/>
        <w:numPr>
          <w:ilvl w:val="0"/>
          <w:numId w:val="29"/>
        </w:numPr>
        <w:spacing w:after="0" w:line="240" w:lineRule="auto"/>
        <w:rPr>
          <w:b/>
        </w:rPr>
      </w:pPr>
      <w:r w:rsidRPr="00A52556">
        <w:rPr>
          <w:b/>
        </w:rPr>
        <w:t>How does this compare with Early Years Enhancement (EYE) program?</w:t>
      </w:r>
    </w:p>
    <w:p w:rsidR="00C13889" w:rsidRPr="00A52556" w:rsidRDefault="00C13889" w:rsidP="00A52556">
      <w:pPr>
        <w:spacing w:after="0" w:line="240" w:lineRule="auto"/>
        <w:rPr>
          <w:rFonts w:cstheme="minorHAnsi"/>
        </w:rPr>
      </w:pPr>
    </w:p>
    <w:p w:rsidR="00C33FF8" w:rsidRPr="00A52556" w:rsidRDefault="00C33FF8"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HB123 Education Savings Accounts (J.</w:t>
      </w:r>
      <w:r w:rsidRPr="00A52556">
        <w:rPr>
          <w:rFonts w:cstheme="minorHAnsi"/>
        </w:rPr>
        <w:t xml:space="preserve"> </w:t>
      </w:r>
      <w:proofErr w:type="spellStart"/>
      <w:r w:rsidRPr="00A52556">
        <w:rPr>
          <w:rFonts w:cstheme="minorHAnsi"/>
        </w:rPr>
        <w:t>Dougall</w:t>
      </w:r>
      <w:proofErr w:type="spellEnd"/>
      <w:r w:rsidRPr="00A52556">
        <w:rPr>
          <w:rFonts w:cstheme="minorHAnsi"/>
        </w:rPr>
        <w:t xml:space="preserve">)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A52556">
        <w:rPr>
          <w:rFonts w:cstheme="minorHAnsi"/>
        </w:rPr>
        <w:t>tba</w:t>
      </w:r>
      <w:proofErr w:type="spellEnd"/>
      <w:proofErr w:type="gramEnd"/>
      <w:r w:rsidRPr="00A52556">
        <w:rPr>
          <w:rFonts w:cstheme="minorHAnsi"/>
        </w:rPr>
        <w:t xml:space="preserve">. </w:t>
      </w:r>
      <w:hyperlink r:id="rId18" w:history="1">
        <w:r w:rsidRPr="00A52556">
          <w:rPr>
            <w:rStyle w:val="Hyperlink"/>
            <w:rFonts w:cstheme="minorHAnsi"/>
          </w:rPr>
          <w:t>http://le.utah.gov/~2012/bills/hbillint/hb0123.pdf</w:t>
        </w:r>
      </w:hyperlink>
      <w:r w:rsidRPr="00A52556">
        <w:t xml:space="preserve">  </w:t>
      </w:r>
      <w:r w:rsidRPr="00A52556">
        <w:rPr>
          <w:b/>
        </w:rPr>
        <w:t>POSITION:  OPPOSE</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t>Property tax revenue is lost for students in grades 9-12</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t xml:space="preserve">Stability of funding for organizing courses for students is uncertain in grades 9-12 </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t xml:space="preserve">Standards for achievement and participation in UHSAA activities are </w:t>
      </w:r>
      <w:r w:rsidR="00DC2ED5" w:rsidRPr="00A52556">
        <w:rPr>
          <w:rFonts w:cstheme="minorHAnsi"/>
          <w:b/>
        </w:rPr>
        <w:t>lost; no standards and expectations would remain.</w:t>
      </w:r>
    </w:p>
    <w:p w:rsidR="00BF6E12" w:rsidRPr="00A52556" w:rsidRDefault="00BF6E12" w:rsidP="00BF6E12">
      <w:pPr>
        <w:autoSpaceDE w:val="0"/>
        <w:autoSpaceDN w:val="0"/>
        <w:adjustRightInd w:val="0"/>
        <w:spacing w:after="0" w:line="240" w:lineRule="auto"/>
        <w:rPr>
          <w:rFonts w:cstheme="minorHAnsi"/>
        </w:rPr>
      </w:pPr>
    </w:p>
    <w:p w:rsidR="00BF6E12" w:rsidRPr="00A52556" w:rsidRDefault="00BF6E12" w:rsidP="00811C0C">
      <w:pPr>
        <w:pStyle w:val="ListParagraph"/>
        <w:numPr>
          <w:ilvl w:val="0"/>
          <w:numId w:val="22"/>
        </w:numPr>
        <w:autoSpaceDE w:val="0"/>
        <w:autoSpaceDN w:val="0"/>
        <w:adjustRightInd w:val="0"/>
        <w:spacing w:after="0" w:line="240" w:lineRule="auto"/>
        <w:rPr>
          <w:rFonts w:cstheme="minorHAnsi"/>
          <w:b/>
        </w:rPr>
      </w:pPr>
      <w:r w:rsidRPr="00A52556">
        <w:rPr>
          <w:rFonts w:cstheme="minorHAnsi"/>
          <w:b/>
        </w:rPr>
        <w:t>HB128 School Community Council Revisions (B. Wright</w:t>
      </w:r>
      <w:r w:rsidRPr="00A52556">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19" w:history="1">
        <w:r w:rsidRPr="00A52556">
          <w:rPr>
            <w:rStyle w:val="Hyperlink"/>
            <w:rFonts w:cstheme="minorHAnsi"/>
          </w:rPr>
          <w:t>http://le.utah.gov/~2012/bills/hbillint/hb0128.pdf</w:t>
        </w:r>
      </w:hyperlink>
      <w:r w:rsidRPr="00A52556">
        <w:t xml:space="preserve">  </w:t>
      </w:r>
      <w:r w:rsidRPr="00A52556">
        <w:rPr>
          <w:b/>
        </w:rPr>
        <w:t>POSITION:  SUPPORT WITH COMMENT</w:t>
      </w:r>
    </w:p>
    <w:p w:rsidR="00BF6E12" w:rsidRPr="00A52556" w:rsidRDefault="00BF6E12"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Spring elections will be challenging ones to involve parents of incoming kindergarten students.</w:t>
      </w:r>
    </w:p>
    <w:p w:rsidR="00BF6E12" w:rsidRPr="00A52556" w:rsidRDefault="00BF6E12"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A filing deadline in the first few days of school may not serve parents well in becoming </w:t>
      </w:r>
      <w:r w:rsidR="00A52556" w:rsidRPr="00A52556">
        <w:rPr>
          <w:rFonts w:cstheme="minorHAnsi"/>
          <w:b/>
        </w:rPr>
        <w:t>aware/</w:t>
      </w:r>
      <w:r w:rsidRPr="00A52556">
        <w:rPr>
          <w:rFonts w:cstheme="minorHAnsi"/>
          <w:b/>
        </w:rPr>
        <w:t>involved</w:t>
      </w:r>
    </w:p>
    <w:p w:rsidR="00BF6E12" w:rsidRPr="00A52556" w:rsidRDefault="00CF32DB"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School Community Council regulations change every year in the legislature; we don’t resist the ideas, but please leave it alone for a while so it can move forward.  </w:t>
      </w:r>
    </w:p>
    <w:p w:rsidR="00CF32DB" w:rsidRPr="00A52556" w:rsidRDefault="00CF32DB"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Candidates for SCC are rarely in elections; those who wish to become involved do, but not all schools have several who wish to become involved.  Please do not keep making technical changes with the thought that parents don’t come just because the school isn’t providing enough technical information.  </w:t>
      </w:r>
    </w:p>
    <w:p w:rsidR="00BF6E12" w:rsidRPr="00A52556" w:rsidRDefault="00BF6E12" w:rsidP="00BF6E12">
      <w:pPr>
        <w:autoSpaceDE w:val="0"/>
        <w:autoSpaceDN w:val="0"/>
        <w:adjustRightInd w:val="0"/>
        <w:spacing w:after="0" w:line="240" w:lineRule="auto"/>
        <w:rPr>
          <w:rFonts w:cstheme="minorHAnsi"/>
        </w:rPr>
      </w:pPr>
    </w:p>
    <w:p w:rsidR="006E1982" w:rsidRPr="00A7671B" w:rsidRDefault="006E1982" w:rsidP="00A7671B">
      <w:pPr>
        <w:pStyle w:val="ListParagraph"/>
        <w:numPr>
          <w:ilvl w:val="0"/>
          <w:numId w:val="22"/>
        </w:numPr>
        <w:autoSpaceDE w:val="0"/>
        <w:autoSpaceDN w:val="0"/>
        <w:adjustRightInd w:val="0"/>
        <w:spacing w:after="0" w:line="240" w:lineRule="auto"/>
        <w:rPr>
          <w:rFonts w:cstheme="minorHAnsi"/>
        </w:rPr>
      </w:pPr>
      <w:r w:rsidRPr="00A7671B">
        <w:rPr>
          <w:rFonts w:cstheme="minorHAnsi"/>
          <w:b/>
        </w:rPr>
        <w:lastRenderedPageBreak/>
        <w:t xml:space="preserve">HB218 Local School Board Business Administrator (D. </w:t>
      </w:r>
      <w:proofErr w:type="spellStart"/>
      <w:r w:rsidRPr="00A7671B">
        <w:rPr>
          <w:rFonts w:cstheme="minorHAnsi"/>
          <w:b/>
        </w:rPr>
        <w:t>MCay</w:t>
      </w:r>
      <w:proofErr w:type="spellEnd"/>
      <w:r w:rsidRPr="00A7671B">
        <w:rPr>
          <w:rFonts w:cstheme="minorHAnsi"/>
          <w:b/>
        </w:rPr>
        <w:t>)</w:t>
      </w:r>
      <w:r w:rsidRPr="00A7671B">
        <w:rPr>
          <w:rFonts w:cstheme="minorHAnsi"/>
        </w:rPr>
        <w:t xml:space="preserve"> </w:t>
      </w:r>
      <w:proofErr w:type="gramStart"/>
      <w:r w:rsidRPr="00A7671B">
        <w:rPr>
          <w:rFonts w:cstheme="minorHAnsi"/>
        </w:rPr>
        <w:t>Prohibits</w:t>
      </w:r>
      <w:proofErr w:type="gramEnd"/>
      <w:r w:rsidRPr="00A7671B">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20" w:history="1">
        <w:r w:rsidRPr="00A7671B">
          <w:rPr>
            <w:rStyle w:val="Hyperlink"/>
            <w:rFonts w:cstheme="minorHAnsi"/>
          </w:rPr>
          <w:t>http://le.utah.gov/~2012/bills/hbillint/hb0218.pdf</w:t>
        </w:r>
      </w:hyperlink>
      <w:r w:rsidRPr="00A52556">
        <w:t xml:space="preserve">  </w:t>
      </w:r>
      <w:r w:rsidRPr="00A7671B">
        <w:rPr>
          <w:b/>
        </w:rPr>
        <w:t>POSITION:  OPPOSITION WITH COMMENT</w:t>
      </w:r>
    </w:p>
    <w:p w:rsidR="006E1982" w:rsidRPr="00A52556" w:rsidRDefault="006E1982" w:rsidP="00A7671B">
      <w:pPr>
        <w:pStyle w:val="ListParagraph"/>
        <w:numPr>
          <w:ilvl w:val="0"/>
          <w:numId w:val="32"/>
        </w:numPr>
        <w:autoSpaceDE w:val="0"/>
        <w:autoSpaceDN w:val="0"/>
        <w:adjustRightInd w:val="0"/>
        <w:spacing w:after="0" w:line="240" w:lineRule="auto"/>
        <w:rPr>
          <w:rFonts w:cstheme="minorHAnsi"/>
        </w:rPr>
      </w:pPr>
      <w:r w:rsidRPr="00A52556">
        <w:rPr>
          <w:rFonts w:cstheme="minorHAnsi"/>
          <w:b/>
        </w:rPr>
        <w:t>This should be a local decision where needs are uniquely understood</w:t>
      </w:r>
    </w:p>
    <w:p w:rsidR="006E1982" w:rsidRPr="00A52556" w:rsidRDefault="006E1982" w:rsidP="00A7671B">
      <w:pPr>
        <w:pStyle w:val="ListParagraph"/>
        <w:numPr>
          <w:ilvl w:val="0"/>
          <w:numId w:val="32"/>
        </w:numPr>
        <w:autoSpaceDE w:val="0"/>
        <w:autoSpaceDN w:val="0"/>
        <w:adjustRightInd w:val="0"/>
        <w:spacing w:after="0" w:line="240" w:lineRule="auto"/>
        <w:rPr>
          <w:rFonts w:cstheme="minorHAnsi"/>
        </w:rPr>
      </w:pPr>
      <w:r w:rsidRPr="00A52556">
        <w:rPr>
          <w:rFonts w:cstheme="minorHAnsi"/>
          <w:b/>
        </w:rPr>
        <w:t>Violates the powers given to local boards of education</w:t>
      </w:r>
    </w:p>
    <w:p w:rsidR="00902258" w:rsidRPr="00A52556" w:rsidRDefault="00902258" w:rsidP="00902258">
      <w:pPr>
        <w:autoSpaceDE w:val="0"/>
        <w:autoSpaceDN w:val="0"/>
        <w:adjustRightInd w:val="0"/>
        <w:spacing w:after="0" w:line="240" w:lineRule="auto"/>
        <w:rPr>
          <w:rFonts w:cstheme="minorHAnsi"/>
        </w:rPr>
      </w:pPr>
    </w:p>
    <w:p w:rsidR="00902258" w:rsidRPr="00A52556" w:rsidRDefault="00902258" w:rsidP="00811C0C">
      <w:pPr>
        <w:pStyle w:val="ListParagraph"/>
        <w:numPr>
          <w:ilvl w:val="0"/>
          <w:numId w:val="22"/>
        </w:numPr>
        <w:spacing w:after="0" w:line="240" w:lineRule="auto"/>
      </w:pPr>
      <w:r w:rsidRPr="00A52556">
        <w:rPr>
          <w:b/>
        </w:rPr>
        <w:t>HB200 Individual Income Tax Credit for Use Tax Liability (J. Nielson</w:t>
      </w:r>
      <w:proofErr w:type="gramStart"/>
      <w:r w:rsidRPr="00A52556">
        <w:rPr>
          <w:b/>
        </w:rPr>
        <w:t>)</w:t>
      </w:r>
      <w:r w:rsidRPr="00A52556">
        <w:t xml:space="preserve">  Enacts</w:t>
      </w:r>
      <w:proofErr w:type="gramEnd"/>
      <w:r w:rsidRPr="00A52556">
        <w:t xml:space="preserve"> a nonrefundable individual income tax credit for certain use tax liability and provides for apportionment of the tax credit.  </w:t>
      </w:r>
      <w:hyperlink r:id="rId21" w:history="1">
        <w:r w:rsidRPr="00A52556">
          <w:rPr>
            <w:rStyle w:val="Hyperlink"/>
          </w:rPr>
          <w:t>http://le.utah.gov/~2012/bills/hbillint/hb0200.pdf</w:t>
        </w:r>
      </w:hyperlink>
      <w:r w:rsidRPr="00A52556">
        <w:t xml:space="preserve">  </w:t>
      </w:r>
      <w:r w:rsidRPr="00A52556">
        <w:rPr>
          <w:b/>
        </w:rPr>
        <w:t>POSITION:  HOLD</w:t>
      </w:r>
    </w:p>
    <w:p w:rsidR="00902258" w:rsidRPr="00A52556" w:rsidRDefault="00902258" w:rsidP="00902258">
      <w:pPr>
        <w:spacing w:after="0" w:line="240" w:lineRule="auto"/>
      </w:pPr>
    </w:p>
    <w:p w:rsidR="00902258" w:rsidRPr="00A52556" w:rsidRDefault="00902258" w:rsidP="00811C0C">
      <w:pPr>
        <w:pStyle w:val="ListParagraph"/>
        <w:numPr>
          <w:ilvl w:val="0"/>
          <w:numId w:val="22"/>
        </w:numPr>
        <w:spacing w:after="0" w:line="240" w:lineRule="auto"/>
        <w:rPr>
          <w:b/>
        </w:rPr>
      </w:pPr>
      <w:r w:rsidRPr="00A52556">
        <w:rPr>
          <w:b/>
        </w:rPr>
        <w:t xml:space="preserve">HB206 Curriculum Options for Secondary School Students (J. </w:t>
      </w:r>
      <w:proofErr w:type="spellStart"/>
      <w:r w:rsidRPr="00A52556">
        <w:rPr>
          <w:b/>
        </w:rPr>
        <w:t>Dougall</w:t>
      </w:r>
      <w:proofErr w:type="spellEnd"/>
      <w:r w:rsidRPr="00A52556">
        <w:rPr>
          <w:b/>
        </w:rPr>
        <w:t xml:space="preserve">) </w:t>
      </w:r>
      <w:r w:rsidRPr="00A52556">
        <w:t xml:space="preserve">Allows secondary students to fully attend an ATC for achieving technical goals if it is determined to be in their best interest instead of high school ATE classes.  </w:t>
      </w:r>
      <w:hyperlink r:id="rId22" w:history="1">
        <w:r w:rsidRPr="00A52556">
          <w:rPr>
            <w:rStyle w:val="Hyperlink"/>
          </w:rPr>
          <w:t>http://le.utah.gov/~2012/bills/hbillint/hb0206.pdf</w:t>
        </w:r>
      </w:hyperlink>
    </w:p>
    <w:p w:rsidR="00902258" w:rsidRPr="00811C0C" w:rsidRDefault="00902258" w:rsidP="00A7671B">
      <w:pPr>
        <w:pStyle w:val="ListParagraph"/>
        <w:spacing w:after="0" w:line="240" w:lineRule="auto"/>
        <w:rPr>
          <w:b/>
        </w:rPr>
      </w:pPr>
      <w:r w:rsidRPr="00811C0C">
        <w:rPr>
          <w:b/>
        </w:rPr>
        <w:t>POSITION:  OPPOSE WITH COMMENTS</w:t>
      </w:r>
    </w:p>
    <w:p w:rsidR="00902258" w:rsidRPr="00A52556" w:rsidRDefault="00902258" w:rsidP="00A7671B">
      <w:pPr>
        <w:pStyle w:val="ListParagraph"/>
        <w:numPr>
          <w:ilvl w:val="0"/>
          <w:numId w:val="33"/>
        </w:numPr>
        <w:spacing w:after="0" w:line="240" w:lineRule="auto"/>
        <w:rPr>
          <w:b/>
        </w:rPr>
      </w:pPr>
      <w:r w:rsidRPr="00A52556">
        <w:rPr>
          <w:b/>
        </w:rPr>
        <w:t>Unanswered questions related to payment of ATC choices</w:t>
      </w:r>
    </w:p>
    <w:p w:rsidR="00902258" w:rsidRPr="00A52556" w:rsidRDefault="00902258" w:rsidP="00A7671B">
      <w:pPr>
        <w:pStyle w:val="ListParagraph"/>
        <w:numPr>
          <w:ilvl w:val="0"/>
          <w:numId w:val="33"/>
        </w:numPr>
        <w:spacing w:after="0" w:line="240" w:lineRule="auto"/>
        <w:rPr>
          <w:b/>
        </w:rPr>
      </w:pPr>
      <w:r w:rsidRPr="00A52556">
        <w:rPr>
          <w:b/>
        </w:rPr>
        <w:t>ATC’s are not prepared to supply a full day’s coursework to students, if desired</w:t>
      </w:r>
    </w:p>
    <w:p w:rsidR="00292EA7" w:rsidRPr="00A52556" w:rsidRDefault="00292EA7" w:rsidP="00292EA7">
      <w:pPr>
        <w:spacing w:after="0" w:line="240" w:lineRule="auto"/>
        <w:rPr>
          <w:b/>
        </w:rPr>
      </w:pPr>
    </w:p>
    <w:p w:rsidR="00292EA7" w:rsidRPr="00A52556" w:rsidRDefault="00292EA7" w:rsidP="00811C0C">
      <w:pPr>
        <w:pStyle w:val="ListParagraph"/>
        <w:numPr>
          <w:ilvl w:val="0"/>
          <w:numId w:val="22"/>
        </w:numPr>
        <w:spacing w:after="0" w:line="240" w:lineRule="auto"/>
        <w:rPr>
          <w:b/>
        </w:rPr>
      </w:pPr>
      <w:r w:rsidRPr="00A52556">
        <w:rPr>
          <w:b/>
        </w:rPr>
        <w:t xml:space="preserve">HB207 Requirements to Create School Districts (J. </w:t>
      </w:r>
      <w:proofErr w:type="spellStart"/>
      <w:r w:rsidRPr="00A52556">
        <w:rPr>
          <w:b/>
        </w:rPr>
        <w:t>Dougall</w:t>
      </w:r>
      <w:proofErr w:type="spellEnd"/>
      <w:r w:rsidRPr="00A52556">
        <w:rPr>
          <w:b/>
        </w:rPr>
        <w:t xml:space="preserve">) </w:t>
      </w:r>
      <w:r w:rsidRPr="00A52556">
        <w:t xml:space="preserve">Lowers the minimum population in a city or through </w:t>
      </w:r>
      <w:proofErr w:type="spellStart"/>
      <w:r w:rsidRPr="00A52556">
        <w:t>interlocal</w:t>
      </w:r>
      <w:proofErr w:type="spellEnd"/>
      <w:r w:rsidRPr="00A52556">
        <w:t xml:space="preserve"> agreements for a new school district from 50,000 to 30,000. </w:t>
      </w:r>
      <w:hyperlink r:id="rId23" w:history="1">
        <w:r w:rsidRPr="00A52556">
          <w:rPr>
            <w:rStyle w:val="Hyperlink"/>
          </w:rPr>
          <w:t>http://le.utah.gov/~2012/bills/hbillint/hb0212.pdf</w:t>
        </w:r>
      </w:hyperlink>
      <w:r w:rsidRPr="00A52556">
        <w:t xml:space="preserve">   </w:t>
      </w:r>
      <w:r w:rsidRPr="00A52556">
        <w:rPr>
          <w:b/>
        </w:rPr>
        <w:t>POSITION: OPPOSE</w:t>
      </w:r>
    </w:p>
    <w:p w:rsidR="00292EA7" w:rsidRPr="00A52556" w:rsidRDefault="00292EA7" w:rsidP="00A7671B">
      <w:pPr>
        <w:pStyle w:val="ListParagraph"/>
        <w:numPr>
          <w:ilvl w:val="0"/>
          <w:numId w:val="34"/>
        </w:numPr>
        <w:spacing w:after="0" w:line="240" w:lineRule="auto"/>
        <w:rPr>
          <w:b/>
        </w:rPr>
      </w:pPr>
      <w:r w:rsidRPr="00A52556">
        <w:rPr>
          <w:b/>
        </w:rPr>
        <w:t>Smaller districts lose economy of scale</w:t>
      </w:r>
    </w:p>
    <w:p w:rsidR="00292EA7" w:rsidRPr="00A52556" w:rsidRDefault="00292EA7" w:rsidP="00A7671B">
      <w:pPr>
        <w:pStyle w:val="ListParagraph"/>
        <w:numPr>
          <w:ilvl w:val="0"/>
          <w:numId w:val="34"/>
        </w:numPr>
        <w:spacing w:after="0" w:line="240" w:lineRule="auto"/>
        <w:rPr>
          <w:b/>
        </w:rPr>
      </w:pPr>
      <w:r w:rsidRPr="00A52556">
        <w:rPr>
          <w:b/>
        </w:rPr>
        <w:t>District splits are, themselves, expensive</w:t>
      </w:r>
    </w:p>
    <w:p w:rsidR="00C06C90" w:rsidRPr="00A52556" w:rsidRDefault="00C06C90" w:rsidP="00C06C90">
      <w:pPr>
        <w:spacing w:after="0" w:line="240" w:lineRule="auto"/>
        <w:rPr>
          <w:b/>
        </w:rPr>
      </w:pPr>
    </w:p>
    <w:p w:rsidR="00C06C90" w:rsidRPr="00A52556" w:rsidRDefault="00C06C90" w:rsidP="00811C0C">
      <w:pPr>
        <w:pStyle w:val="ListParagraph"/>
        <w:numPr>
          <w:ilvl w:val="0"/>
          <w:numId w:val="22"/>
        </w:numPr>
        <w:spacing w:after="0" w:line="240" w:lineRule="auto"/>
        <w:rPr>
          <w:b/>
        </w:rPr>
      </w:pPr>
      <w:r w:rsidRPr="00A52556">
        <w:rPr>
          <w:b/>
        </w:rPr>
        <w:t xml:space="preserve">HB213 School Community Council Member Qualifications (L. Perry) </w:t>
      </w:r>
      <w:r w:rsidRPr="00A52556">
        <w:t xml:space="preserve">Allows teachers to serve on all School Community Councils except the one in the school where the teacher teaches. </w:t>
      </w:r>
      <w:hyperlink r:id="rId24" w:history="1">
        <w:r w:rsidRPr="00A52556">
          <w:rPr>
            <w:rStyle w:val="Hyperlink"/>
          </w:rPr>
          <w:t>http://le.utah.gov/~2012/bills/hbillint/hb0213.pdf</w:t>
        </w:r>
      </w:hyperlink>
      <w:r w:rsidRPr="00A52556">
        <w:t xml:space="preserve">  </w:t>
      </w:r>
      <w:r w:rsidRPr="00A52556">
        <w:rPr>
          <w:b/>
        </w:rPr>
        <w:t>POSITION:  SUPPORT CONCEPT</w:t>
      </w:r>
    </w:p>
    <w:p w:rsidR="00C06C90" w:rsidRPr="00A52556" w:rsidRDefault="00C06C90" w:rsidP="00A7671B">
      <w:pPr>
        <w:pStyle w:val="ListParagraph"/>
        <w:numPr>
          <w:ilvl w:val="0"/>
          <w:numId w:val="35"/>
        </w:numPr>
        <w:spacing w:after="0" w:line="240" w:lineRule="auto"/>
        <w:rPr>
          <w:b/>
        </w:rPr>
      </w:pPr>
      <w:r w:rsidRPr="00A52556">
        <w:rPr>
          <w:b/>
        </w:rPr>
        <w:t>The changes are ones we do not resist; however, having School Community Council changes every year in the legislature does not provide consistency and continuity for our communities.  Please leave the law alone for some years so that SCC’s can gain momentum and be focused on the children in the schools.</w:t>
      </w:r>
    </w:p>
    <w:p w:rsidR="004776AD" w:rsidRPr="00A52556" w:rsidRDefault="004776AD" w:rsidP="004776AD">
      <w:pPr>
        <w:pStyle w:val="ListParagraph"/>
        <w:spacing w:after="0" w:line="240" w:lineRule="auto"/>
        <w:ind w:left="1440"/>
        <w:rPr>
          <w:b/>
        </w:rPr>
      </w:pPr>
    </w:p>
    <w:p w:rsidR="004776AD" w:rsidRPr="00A52556" w:rsidRDefault="004776AD" w:rsidP="00A7671B">
      <w:pPr>
        <w:pStyle w:val="ListParagraph"/>
        <w:numPr>
          <w:ilvl w:val="0"/>
          <w:numId w:val="22"/>
        </w:numPr>
        <w:spacing w:after="0" w:line="240" w:lineRule="auto"/>
      </w:pPr>
      <w:r w:rsidRPr="00A7671B">
        <w:rPr>
          <w:b/>
        </w:rPr>
        <w:t>HB231 Guardianship Amendments (K. Powell</w:t>
      </w:r>
      <w:proofErr w:type="gramStart"/>
      <w:r w:rsidRPr="00A7671B">
        <w:rPr>
          <w:b/>
        </w:rPr>
        <w:t xml:space="preserve">)  </w:t>
      </w:r>
      <w:r w:rsidRPr="00A52556">
        <w:t>Creates</w:t>
      </w:r>
      <w:proofErr w:type="gramEnd"/>
      <w:r w:rsidRPr="00A52556">
        <w:t xml:space="preserve"> a method within the courts for appointing a guardian for a minor or incapacitated adult and eliminates a local school board’s ability to designate guardians for students within its district.</w:t>
      </w:r>
      <w:r w:rsidRPr="00A7671B">
        <w:rPr>
          <w:b/>
        </w:rPr>
        <w:t xml:space="preserve">  </w:t>
      </w:r>
      <w:hyperlink r:id="rId25" w:history="1">
        <w:r w:rsidRPr="00A52556">
          <w:rPr>
            <w:rStyle w:val="Hyperlink"/>
          </w:rPr>
          <w:t>http://le.utah.gov/~2012/bills/hbillint/hb0231.pdf</w:t>
        </w:r>
      </w:hyperlink>
      <w:r w:rsidRPr="00A52556">
        <w:t xml:space="preserve">  </w:t>
      </w:r>
      <w:r w:rsidRPr="00A7671B">
        <w:rPr>
          <w:b/>
        </w:rPr>
        <w:t>POSITION:  HOLD</w:t>
      </w:r>
    </w:p>
    <w:p w:rsidR="004776AD" w:rsidRPr="00A52556" w:rsidRDefault="004776AD" w:rsidP="00A7671B">
      <w:pPr>
        <w:pStyle w:val="ListParagraph"/>
        <w:numPr>
          <w:ilvl w:val="0"/>
          <w:numId w:val="36"/>
        </w:numPr>
        <w:spacing w:after="0" w:line="240" w:lineRule="auto"/>
        <w:rPr>
          <w:b/>
        </w:rPr>
      </w:pPr>
      <w:r w:rsidRPr="00A52556">
        <w:rPr>
          <w:b/>
        </w:rPr>
        <w:t>Would like to understand full implications of the bill</w:t>
      </w:r>
    </w:p>
    <w:p w:rsidR="006E1982" w:rsidRPr="00A52556" w:rsidRDefault="006E1982" w:rsidP="006E1982">
      <w:pPr>
        <w:autoSpaceDE w:val="0"/>
        <w:autoSpaceDN w:val="0"/>
        <w:adjustRightInd w:val="0"/>
        <w:spacing w:after="0" w:line="240" w:lineRule="auto"/>
        <w:rPr>
          <w:rFonts w:cstheme="minorHAnsi"/>
        </w:rPr>
      </w:pPr>
    </w:p>
    <w:p w:rsidR="0006369F" w:rsidRPr="00A52556" w:rsidRDefault="00F22B4D" w:rsidP="00811C0C">
      <w:pPr>
        <w:pStyle w:val="ListParagraph"/>
        <w:numPr>
          <w:ilvl w:val="0"/>
          <w:numId w:val="22"/>
        </w:numPr>
        <w:spacing w:after="0" w:line="240" w:lineRule="auto"/>
        <w:rPr>
          <w:rFonts w:cstheme="minorHAnsi"/>
        </w:rPr>
      </w:pPr>
      <w:r w:rsidRPr="00A52556">
        <w:rPr>
          <w:rFonts w:cstheme="minorHAnsi"/>
          <w:b/>
        </w:rPr>
        <w:t xml:space="preserve">HB250 Tax Credit for Dependent with a Disability (J. </w:t>
      </w:r>
      <w:proofErr w:type="spellStart"/>
      <w:r w:rsidRPr="00A52556">
        <w:rPr>
          <w:rFonts w:cstheme="minorHAnsi"/>
          <w:b/>
        </w:rPr>
        <w:t>Dougall</w:t>
      </w:r>
      <w:proofErr w:type="spellEnd"/>
      <w:proofErr w:type="gramStart"/>
      <w:r w:rsidRPr="00A52556">
        <w:rPr>
          <w:rFonts w:cstheme="minorHAnsi"/>
          <w:b/>
        </w:rPr>
        <w:t>)</w:t>
      </w:r>
      <w:r w:rsidRPr="00A52556">
        <w:rPr>
          <w:rFonts w:cstheme="minorHAnsi"/>
        </w:rPr>
        <w:t xml:space="preserve">  Allows</w:t>
      </w:r>
      <w:proofErr w:type="gramEnd"/>
      <w:r w:rsidRPr="00A52556">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26" w:history="1">
        <w:r w:rsidRPr="00A52556">
          <w:rPr>
            <w:rStyle w:val="Hyperlink"/>
            <w:rFonts w:cstheme="minorHAnsi"/>
          </w:rPr>
          <w:t>http://le.utah.gov/~2012/bills/static/HB0250.html</w:t>
        </w:r>
      </w:hyperlink>
      <w:r w:rsidR="009305F5" w:rsidRPr="00A52556">
        <w:t xml:space="preserve">  </w:t>
      </w:r>
    </w:p>
    <w:p w:rsidR="00F22B4D" w:rsidRPr="00811C0C" w:rsidRDefault="009305F5" w:rsidP="00A7671B">
      <w:pPr>
        <w:pStyle w:val="ListParagraph"/>
        <w:spacing w:after="0" w:line="240" w:lineRule="auto"/>
        <w:rPr>
          <w:b/>
        </w:rPr>
      </w:pPr>
      <w:r w:rsidRPr="00811C0C">
        <w:rPr>
          <w:b/>
        </w:rPr>
        <w:t>POSITION:  OPPOSE</w:t>
      </w:r>
    </w:p>
    <w:p w:rsidR="00A52556" w:rsidRPr="00A52556" w:rsidRDefault="00A52556" w:rsidP="0006369F">
      <w:pPr>
        <w:spacing w:after="0" w:line="240" w:lineRule="auto"/>
        <w:ind w:firstLine="630"/>
        <w:rPr>
          <w:rFonts w:cstheme="minorHAnsi"/>
        </w:rPr>
      </w:pPr>
    </w:p>
    <w:p w:rsidR="00F22B4D" w:rsidRPr="00811C0C" w:rsidRDefault="00F22B4D" w:rsidP="00811C0C">
      <w:pPr>
        <w:pStyle w:val="ListParagraph"/>
        <w:numPr>
          <w:ilvl w:val="0"/>
          <w:numId w:val="22"/>
        </w:numPr>
        <w:autoSpaceDE w:val="0"/>
        <w:autoSpaceDN w:val="0"/>
        <w:adjustRightInd w:val="0"/>
        <w:spacing w:after="0" w:line="240" w:lineRule="auto"/>
        <w:rPr>
          <w:rFonts w:cstheme="minorHAnsi"/>
          <w:b/>
        </w:rPr>
      </w:pPr>
      <w:r w:rsidRPr="00811C0C">
        <w:rPr>
          <w:rFonts w:cstheme="minorHAnsi"/>
          <w:b/>
        </w:rPr>
        <w:lastRenderedPageBreak/>
        <w:t>HB258 Education Funding Amendments (K. Powell</w:t>
      </w:r>
      <w:proofErr w:type="gramStart"/>
      <w:r w:rsidRPr="00811C0C">
        <w:rPr>
          <w:rFonts w:cstheme="minorHAnsi"/>
          <w:b/>
        </w:rPr>
        <w:t xml:space="preserve">)  </w:t>
      </w:r>
      <w:r w:rsidRPr="00811C0C">
        <w:rPr>
          <w:rFonts w:cstheme="minorHAnsi"/>
        </w:rPr>
        <w:t>Provides</w:t>
      </w:r>
      <w:proofErr w:type="gramEnd"/>
      <w:r w:rsidRPr="00811C0C">
        <w:rPr>
          <w:rFonts w:cstheme="minorHAnsi"/>
        </w:rPr>
        <w:t xml:space="preserve"> that a secondary student who attends a regional applied technology college is counted in the average daily membership of the sending school district or charter school.   </w:t>
      </w:r>
    </w:p>
    <w:p w:rsidR="00B043C3" w:rsidRPr="00A52556" w:rsidRDefault="003A36AA" w:rsidP="00A7671B">
      <w:pPr>
        <w:pStyle w:val="ListParagraph"/>
        <w:autoSpaceDE w:val="0"/>
        <w:autoSpaceDN w:val="0"/>
        <w:adjustRightInd w:val="0"/>
        <w:spacing w:after="0" w:line="240" w:lineRule="auto"/>
        <w:rPr>
          <w:b/>
        </w:rPr>
      </w:pPr>
      <w:hyperlink r:id="rId27" w:history="1">
        <w:r w:rsidR="00F22B4D" w:rsidRPr="00A52556">
          <w:rPr>
            <w:rStyle w:val="Hyperlink"/>
            <w:rFonts w:cstheme="minorHAnsi"/>
          </w:rPr>
          <w:t>http://le.utah.gov/~2012/bills/hbillint/hb0258.pdf</w:t>
        </w:r>
      </w:hyperlink>
      <w:r w:rsidR="00B043C3" w:rsidRPr="00A52556">
        <w:t xml:space="preserve">  </w:t>
      </w:r>
      <w:r w:rsidR="00B043C3" w:rsidRPr="00A52556">
        <w:rPr>
          <w:b/>
        </w:rPr>
        <w:t>POSITION:  SUPPORT</w:t>
      </w:r>
    </w:p>
    <w:p w:rsidR="000D1F98" w:rsidRPr="00A52556" w:rsidRDefault="000D1F98" w:rsidP="00F22B4D">
      <w:pPr>
        <w:pStyle w:val="ListParagraph"/>
        <w:autoSpaceDE w:val="0"/>
        <w:autoSpaceDN w:val="0"/>
        <w:adjustRightInd w:val="0"/>
        <w:spacing w:after="0" w:line="240" w:lineRule="auto"/>
        <w:ind w:left="630"/>
        <w:rPr>
          <w:b/>
        </w:rPr>
      </w:pPr>
    </w:p>
    <w:p w:rsidR="000D1F98" w:rsidRPr="00A52556" w:rsidRDefault="000D1F98" w:rsidP="00811C0C">
      <w:pPr>
        <w:pStyle w:val="ListParagraph"/>
        <w:numPr>
          <w:ilvl w:val="0"/>
          <w:numId w:val="22"/>
        </w:numPr>
        <w:autoSpaceDE w:val="0"/>
        <w:autoSpaceDN w:val="0"/>
        <w:adjustRightInd w:val="0"/>
        <w:spacing w:after="0" w:line="240" w:lineRule="auto"/>
        <w:rPr>
          <w:rFonts w:ascii="Times-Roman" w:hAnsi="Times-Roman" w:cs="Times-Roman"/>
          <w:b/>
        </w:rPr>
      </w:pPr>
      <w:r w:rsidRPr="00A52556">
        <w:rPr>
          <w:rFonts w:cstheme="minorHAnsi"/>
          <w:b/>
        </w:rPr>
        <w:t xml:space="preserve">HB261 Dividing of School Districts Amendments (K. </w:t>
      </w:r>
      <w:proofErr w:type="spellStart"/>
      <w:r w:rsidRPr="00A52556">
        <w:rPr>
          <w:rFonts w:cstheme="minorHAnsi"/>
          <w:b/>
        </w:rPr>
        <w:t>Sumsion</w:t>
      </w:r>
      <w:proofErr w:type="spellEnd"/>
      <w:r w:rsidRPr="00A52556">
        <w:rPr>
          <w:rFonts w:cstheme="minorHAnsi"/>
          <w:b/>
        </w:rPr>
        <w:t xml:space="preserve">)  </w:t>
      </w:r>
      <w:r w:rsidRPr="00A52556">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28" w:history="1">
        <w:r w:rsidRPr="00A52556">
          <w:rPr>
            <w:rStyle w:val="Hyperlink"/>
            <w:rFonts w:cstheme="minorHAnsi"/>
          </w:rPr>
          <w:t>http://le.utah.gov/~2012/bills/hbillint/HB0261.pdf</w:t>
        </w:r>
      </w:hyperlink>
      <w:r w:rsidRPr="00A52556">
        <w:t xml:space="preserve">  </w:t>
      </w:r>
      <w:r w:rsidRPr="00A52556">
        <w:rPr>
          <w:b/>
        </w:rPr>
        <w:t xml:space="preserve">POSITION:  </w:t>
      </w:r>
      <w:r w:rsidR="00F5538A" w:rsidRPr="00A52556">
        <w:rPr>
          <w:b/>
        </w:rPr>
        <w:t>HOLD</w:t>
      </w:r>
    </w:p>
    <w:p w:rsidR="00F5538A" w:rsidRPr="00A52556" w:rsidRDefault="00F5538A" w:rsidP="00A7671B">
      <w:pPr>
        <w:pStyle w:val="ListParagraph"/>
        <w:numPr>
          <w:ilvl w:val="0"/>
          <w:numId w:val="37"/>
        </w:numPr>
        <w:autoSpaceDE w:val="0"/>
        <w:autoSpaceDN w:val="0"/>
        <w:adjustRightInd w:val="0"/>
        <w:spacing w:after="0" w:line="240" w:lineRule="auto"/>
        <w:rPr>
          <w:rFonts w:ascii="Times-Roman" w:hAnsi="Times-Roman" w:cs="Times-Roman"/>
          <w:b/>
        </w:rPr>
      </w:pPr>
      <w:r w:rsidRPr="00A52556">
        <w:rPr>
          <w:rFonts w:cstheme="minorHAnsi"/>
          <w:b/>
        </w:rPr>
        <w:t xml:space="preserve">After the five year period is up, then existing voted </w:t>
      </w:r>
      <w:proofErr w:type="spellStart"/>
      <w:r w:rsidRPr="00A52556">
        <w:rPr>
          <w:rFonts w:cstheme="minorHAnsi"/>
          <w:b/>
        </w:rPr>
        <w:t>leeways</w:t>
      </w:r>
      <w:proofErr w:type="spellEnd"/>
      <w:r w:rsidRPr="00A52556">
        <w:rPr>
          <w:rFonts w:cstheme="minorHAnsi"/>
          <w:b/>
        </w:rPr>
        <w:t xml:space="preserve"> would most likely have to be reauthorized in different economic times.</w:t>
      </w:r>
    </w:p>
    <w:p w:rsidR="004907A4" w:rsidRPr="00A52556" w:rsidRDefault="004907A4" w:rsidP="00F22B4D">
      <w:pPr>
        <w:pStyle w:val="ListParagraph"/>
        <w:autoSpaceDE w:val="0"/>
        <w:autoSpaceDN w:val="0"/>
        <w:adjustRightInd w:val="0"/>
        <w:spacing w:after="0" w:line="240" w:lineRule="auto"/>
        <w:ind w:left="630"/>
      </w:pPr>
    </w:p>
    <w:p w:rsidR="004907A4" w:rsidRPr="00A52556" w:rsidRDefault="004907A4"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HB299 Tax Revisions (Amended) (J. </w:t>
      </w:r>
      <w:proofErr w:type="spellStart"/>
      <w:r w:rsidRPr="00A52556">
        <w:rPr>
          <w:rFonts w:cstheme="minorHAnsi"/>
          <w:b/>
        </w:rPr>
        <w:t>Dougall</w:t>
      </w:r>
      <w:proofErr w:type="spellEnd"/>
      <w:r w:rsidRPr="00A52556">
        <w:rPr>
          <w:rFonts w:cstheme="minorHAnsi"/>
          <w:b/>
        </w:rPr>
        <w:t xml:space="preserve">) </w:t>
      </w:r>
      <w:r w:rsidRPr="00A52556">
        <w:rPr>
          <w:rFonts w:cstheme="minorHAnsi"/>
        </w:rPr>
        <w:t xml:space="preserve">Reduces individual income tax from 5% to 4.6%.  Reduces state sales and use tax from 4.7% to 3.5%.  </w:t>
      </w:r>
      <w:hyperlink r:id="rId29" w:history="1">
        <w:r w:rsidRPr="00A52556">
          <w:rPr>
            <w:rStyle w:val="Hyperlink"/>
            <w:rFonts w:cstheme="minorHAnsi"/>
          </w:rPr>
          <w:t>http://le.utah.gov/~2012/bills/hbillint/hb0299.pdf</w:t>
        </w:r>
      </w:hyperlink>
      <w:r w:rsidRPr="00A52556">
        <w:t xml:space="preserve">  </w:t>
      </w:r>
      <w:r w:rsidRPr="00A52556">
        <w:rPr>
          <w:b/>
        </w:rPr>
        <w:t>POSITION:  OPPOSE</w:t>
      </w:r>
    </w:p>
    <w:p w:rsidR="004907A4" w:rsidRPr="00A52556" w:rsidRDefault="004907A4" w:rsidP="00A7671B">
      <w:pPr>
        <w:pStyle w:val="ListParagraph"/>
        <w:numPr>
          <w:ilvl w:val="0"/>
          <w:numId w:val="38"/>
        </w:numPr>
        <w:autoSpaceDE w:val="0"/>
        <w:autoSpaceDN w:val="0"/>
        <w:adjustRightInd w:val="0"/>
        <w:spacing w:after="0" w:line="240" w:lineRule="auto"/>
      </w:pPr>
      <w:r w:rsidRPr="00A52556">
        <w:rPr>
          <w:rFonts w:cstheme="minorHAnsi"/>
          <w:b/>
        </w:rPr>
        <w:t>Huge negative fiscal impact on revenues for public education</w:t>
      </w:r>
    </w:p>
    <w:p w:rsidR="004005A7" w:rsidRPr="00A52556" w:rsidRDefault="004005A7" w:rsidP="004005A7">
      <w:pPr>
        <w:autoSpaceDE w:val="0"/>
        <w:autoSpaceDN w:val="0"/>
        <w:adjustRightInd w:val="0"/>
        <w:spacing w:after="0" w:line="240" w:lineRule="auto"/>
      </w:pPr>
    </w:p>
    <w:p w:rsidR="004005A7" w:rsidRPr="00A52556" w:rsidRDefault="004005A7" w:rsidP="00811C0C">
      <w:pPr>
        <w:pStyle w:val="ListParagraph"/>
        <w:numPr>
          <w:ilvl w:val="0"/>
          <w:numId w:val="22"/>
        </w:numPr>
        <w:spacing w:after="0" w:line="240" w:lineRule="auto"/>
        <w:rPr>
          <w:b/>
        </w:rPr>
      </w:pPr>
      <w:r w:rsidRPr="00A52556">
        <w:rPr>
          <w:b/>
        </w:rPr>
        <w:t>HB300 Illegal Alien Related Amendments (C.</w:t>
      </w:r>
      <w:r w:rsidRPr="00A52556">
        <w:t xml:space="preserve"> </w:t>
      </w:r>
      <w:proofErr w:type="spellStart"/>
      <w:r w:rsidRPr="00A52556">
        <w:t>Herrod</w:t>
      </w:r>
      <w:proofErr w:type="spellEnd"/>
      <w:r w:rsidRPr="00A52556">
        <w:t xml:space="preserve">)  Continues to requires LEA’s to e-verify employees  </w:t>
      </w:r>
      <w:hyperlink r:id="rId30" w:history="1">
        <w:r w:rsidRPr="00A52556">
          <w:rPr>
            <w:rStyle w:val="Hyperlink"/>
          </w:rPr>
          <w:t>http://le.utah.gov/~2012/bills/hbillint/hb0300.pdf</w:t>
        </w:r>
      </w:hyperlink>
      <w:r w:rsidRPr="00A52556">
        <w:t xml:space="preserve">  </w:t>
      </w:r>
      <w:r w:rsidRPr="00A52556">
        <w:rPr>
          <w:b/>
        </w:rPr>
        <w:t>POSITION:  HOLD</w:t>
      </w:r>
    </w:p>
    <w:p w:rsidR="004005A7" w:rsidRPr="00A52556" w:rsidRDefault="004005A7" w:rsidP="00A7671B">
      <w:pPr>
        <w:pStyle w:val="ListParagraph"/>
        <w:numPr>
          <w:ilvl w:val="0"/>
          <w:numId w:val="39"/>
        </w:numPr>
        <w:autoSpaceDE w:val="0"/>
        <w:autoSpaceDN w:val="0"/>
        <w:adjustRightInd w:val="0"/>
        <w:spacing w:after="0" w:line="240" w:lineRule="auto"/>
        <w:rPr>
          <w:b/>
        </w:rPr>
      </w:pPr>
      <w:r w:rsidRPr="00A52556">
        <w:rPr>
          <w:b/>
        </w:rPr>
        <w:t>Need greater understanding of potential impact to public education</w:t>
      </w:r>
    </w:p>
    <w:p w:rsidR="00C17C4D" w:rsidRPr="00A52556" w:rsidRDefault="00C17C4D" w:rsidP="00C17C4D">
      <w:pPr>
        <w:autoSpaceDE w:val="0"/>
        <w:autoSpaceDN w:val="0"/>
        <w:adjustRightInd w:val="0"/>
        <w:spacing w:after="0" w:line="240" w:lineRule="auto"/>
      </w:pPr>
    </w:p>
    <w:p w:rsidR="00C17C4D" w:rsidRPr="00A52556" w:rsidRDefault="00C17C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HB311 Electronic Meetings for Charter School (B. </w:t>
      </w:r>
      <w:proofErr w:type="spellStart"/>
      <w:r w:rsidRPr="00A52556">
        <w:rPr>
          <w:rFonts w:cstheme="minorHAnsi"/>
          <w:b/>
        </w:rPr>
        <w:t>Daw</w:t>
      </w:r>
      <w:proofErr w:type="spellEnd"/>
      <w:r w:rsidRPr="00A52556">
        <w:rPr>
          <w:rFonts w:cstheme="minorHAnsi"/>
          <w:b/>
        </w:rPr>
        <w:t>)</w:t>
      </w:r>
      <w:r w:rsidRPr="00A52556">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31" w:history="1">
        <w:r w:rsidRPr="00A52556">
          <w:rPr>
            <w:rStyle w:val="Hyperlink"/>
            <w:rFonts w:cstheme="minorHAnsi"/>
          </w:rPr>
          <w:t>http://le.utah.gov/~2012/bills/hbillint/hb0311.pdf</w:t>
        </w:r>
      </w:hyperlink>
      <w:r w:rsidRPr="00A52556">
        <w:t xml:space="preserve">  </w:t>
      </w:r>
      <w:r w:rsidRPr="00A52556">
        <w:rPr>
          <w:b/>
        </w:rPr>
        <w:t>POSITION:  OPPOSE</w:t>
      </w:r>
    </w:p>
    <w:p w:rsidR="00C17C4D" w:rsidRPr="00A52556" w:rsidRDefault="00FE246D" w:rsidP="00A7671B">
      <w:pPr>
        <w:pStyle w:val="ListParagraph"/>
        <w:numPr>
          <w:ilvl w:val="0"/>
          <w:numId w:val="40"/>
        </w:numPr>
        <w:autoSpaceDE w:val="0"/>
        <w:autoSpaceDN w:val="0"/>
        <w:adjustRightInd w:val="0"/>
        <w:spacing w:after="0" w:line="240" w:lineRule="auto"/>
        <w:rPr>
          <w:rFonts w:cstheme="minorHAnsi"/>
        </w:rPr>
      </w:pPr>
      <w:r w:rsidRPr="00A52556">
        <w:rPr>
          <w:rFonts w:cstheme="minorHAnsi"/>
          <w:b/>
        </w:rPr>
        <w:t>If this bill is a strong one, then t</w:t>
      </w:r>
      <w:r w:rsidR="00C17C4D" w:rsidRPr="00A52556">
        <w:rPr>
          <w:rFonts w:cstheme="minorHAnsi"/>
          <w:b/>
        </w:rPr>
        <w:t>raditional schools should have all of these options, including being exempted from recording requirements</w:t>
      </w:r>
    </w:p>
    <w:p w:rsidR="003144C2" w:rsidRPr="00A52556" w:rsidRDefault="003144C2" w:rsidP="003144C2">
      <w:pPr>
        <w:autoSpaceDE w:val="0"/>
        <w:autoSpaceDN w:val="0"/>
        <w:adjustRightInd w:val="0"/>
        <w:spacing w:after="0" w:line="240" w:lineRule="auto"/>
        <w:rPr>
          <w:rFonts w:cstheme="minorHAnsi"/>
        </w:rPr>
      </w:pPr>
    </w:p>
    <w:p w:rsidR="003144C2" w:rsidRPr="00A52556" w:rsidRDefault="003144C2" w:rsidP="00811C0C">
      <w:pPr>
        <w:pStyle w:val="ListParagraph"/>
        <w:numPr>
          <w:ilvl w:val="0"/>
          <w:numId w:val="22"/>
        </w:numPr>
        <w:autoSpaceDE w:val="0"/>
        <w:autoSpaceDN w:val="0"/>
        <w:adjustRightInd w:val="0"/>
        <w:spacing w:after="0" w:line="240" w:lineRule="auto"/>
        <w:rPr>
          <w:rFonts w:ascii="Times-Roman" w:hAnsi="Times-Roman" w:cs="Times-Roman"/>
        </w:rPr>
      </w:pPr>
      <w:r w:rsidRPr="00A52556">
        <w:rPr>
          <w:b/>
        </w:rPr>
        <w:t xml:space="preserve">HJR2 Joint Resolution on World Class Curriculum (M. </w:t>
      </w:r>
      <w:proofErr w:type="spellStart"/>
      <w:r w:rsidRPr="00A52556">
        <w:rPr>
          <w:b/>
        </w:rPr>
        <w:t>Poulson</w:t>
      </w:r>
      <w:proofErr w:type="spellEnd"/>
      <w:r w:rsidRPr="00A52556">
        <w:rPr>
          <w:b/>
        </w:rPr>
        <w:t>)</w:t>
      </w:r>
      <w:r w:rsidRPr="00A52556">
        <w:t xml:space="preserve">  Urges public schools to ensure competency in reading, writing, and math but also broad enrichment opportunities in the arts, music, science, history, literature, foreign languages, physical education, and career and technology training.  </w:t>
      </w:r>
      <w:hyperlink r:id="rId32" w:history="1">
        <w:r w:rsidRPr="00A52556">
          <w:rPr>
            <w:rStyle w:val="Hyperlink"/>
          </w:rPr>
          <w:t>http://le.utah.gov/~2012/bills/hbillint/hjr002.pdf</w:t>
        </w:r>
      </w:hyperlink>
      <w:r w:rsidRPr="00A52556">
        <w:t xml:space="preserve">  </w:t>
      </w:r>
      <w:r w:rsidRPr="00A52556">
        <w:rPr>
          <w:b/>
        </w:rPr>
        <w:t>POSITION:  SUPPORT</w:t>
      </w:r>
    </w:p>
    <w:p w:rsidR="00C17C4D" w:rsidRPr="00A52556" w:rsidRDefault="00C17C4D" w:rsidP="00C17C4D">
      <w:pPr>
        <w:autoSpaceDE w:val="0"/>
        <w:autoSpaceDN w:val="0"/>
        <w:adjustRightInd w:val="0"/>
        <w:spacing w:after="0" w:line="240" w:lineRule="auto"/>
      </w:pPr>
    </w:p>
    <w:p w:rsidR="00F22B4D" w:rsidRPr="00A7671B" w:rsidRDefault="00B043C3" w:rsidP="00811C0C">
      <w:pPr>
        <w:pStyle w:val="ListParagraph"/>
        <w:numPr>
          <w:ilvl w:val="0"/>
          <w:numId w:val="22"/>
        </w:numPr>
        <w:spacing w:after="0" w:line="240" w:lineRule="auto"/>
        <w:rPr>
          <w:rFonts w:cstheme="minorHAnsi"/>
        </w:rPr>
      </w:pPr>
      <w:r w:rsidRPr="00A52556">
        <w:rPr>
          <w:rFonts w:cstheme="minorHAnsi"/>
          <w:b/>
        </w:rPr>
        <w:t>SB10 College and Career Readiness Assessment (M. Dayton)</w:t>
      </w:r>
      <w:r w:rsidRPr="00A52556">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33" w:history="1">
        <w:r w:rsidRPr="00A52556">
          <w:rPr>
            <w:rStyle w:val="Hyperlink"/>
            <w:rFonts w:cstheme="minorHAnsi"/>
          </w:rPr>
          <w:t>http://le.utah.gov/~2012/bills/sbillint/sb0010.pdf</w:t>
        </w:r>
      </w:hyperlink>
      <w:r w:rsidRPr="00A52556">
        <w:t xml:space="preserve">  </w:t>
      </w:r>
      <w:r w:rsidRPr="00A52556">
        <w:rPr>
          <w:b/>
        </w:rPr>
        <w:t xml:space="preserve">POSITION:  HOLD </w:t>
      </w:r>
    </w:p>
    <w:p w:rsidR="00A7671B" w:rsidRPr="00A7671B" w:rsidRDefault="00A7671B" w:rsidP="00A7671B">
      <w:pPr>
        <w:spacing w:after="0" w:line="240" w:lineRule="auto"/>
        <w:rPr>
          <w:rFonts w:cstheme="minorHAnsi"/>
        </w:rPr>
      </w:pPr>
    </w:p>
    <w:p w:rsidR="00F22B4D" w:rsidRPr="00A52556" w:rsidRDefault="00F22B4D" w:rsidP="00811C0C">
      <w:pPr>
        <w:pStyle w:val="ListParagraph"/>
        <w:numPr>
          <w:ilvl w:val="0"/>
          <w:numId w:val="22"/>
        </w:numPr>
        <w:spacing w:after="0" w:line="240" w:lineRule="auto"/>
        <w:rPr>
          <w:rFonts w:cstheme="minorHAnsi"/>
        </w:rPr>
      </w:pPr>
      <w:r w:rsidRPr="00A52556">
        <w:rPr>
          <w:rFonts w:cstheme="minorHAnsi"/>
          <w:b/>
        </w:rPr>
        <w:t>SB30 Administrative Rules Reauthorization (H. Stephenson)</w:t>
      </w:r>
      <w:r w:rsidRPr="00A52556">
        <w:rPr>
          <w:rFonts w:cstheme="minorHAnsi"/>
        </w:rPr>
        <w:t xml:space="preserve">  Sunsets two rules:</w:t>
      </w:r>
    </w:p>
    <w:p w:rsidR="00F22B4D" w:rsidRPr="00A52556" w:rsidRDefault="00F22B4D" w:rsidP="00A7671B">
      <w:pPr>
        <w:pStyle w:val="ListParagraph"/>
        <w:spacing w:after="0" w:line="240" w:lineRule="auto"/>
        <w:rPr>
          <w:rFonts w:cstheme="minorHAnsi"/>
        </w:rPr>
      </w:pPr>
      <w:r w:rsidRPr="00A52556">
        <w:rPr>
          <w:rFonts w:cstheme="minorHAnsi"/>
          <w:u w:val="single"/>
        </w:rPr>
        <w:t xml:space="preserve">R277-419-5 E-Exceptions, Education, Administration, Pupil Accounting, Student Membership. </w:t>
      </w:r>
      <w:r w:rsidRPr="00A52556">
        <w:rPr>
          <w:rFonts w:cstheme="minorHAnsi"/>
        </w:rPr>
        <w:t xml:space="preserve">  This rule has to do with methods of counting WPU’s and may lead to a discussion related to online WPU’s, and students who leave campus for other learning experiences during the day while being counted as a WPU for enrollment purposes.  </w:t>
      </w:r>
      <w:hyperlink r:id="rId34" w:anchor="T5" w:history="1">
        <w:r w:rsidRPr="00A52556">
          <w:rPr>
            <w:rStyle w:val="Hyperlink"/>
            <w:rFonts w:cstheme="minorHAnsi"/>
          </w:rPr>
          <w:t>http://www.rules.utah.gov/publicat/code/r277/r277-419.htm#T5</w:t>
        </w:r>
      </w:hyperlink>
    </w:p>
    <w:p w:rsidR="00F22B4D" w:rsidRPr="00A52556" w:rsidRDefault="00F22B4D" w:rsidP="00F22B4D">
      <w:pPr>
        <w:pStyle w:val="ListParagraph"/>
        <w:spacing w:after="0" w:line="240" w:lineRule="auto"/>
        <w:ind w:left="1032"/>
        <w:rPr>
          <w:rFonts w:cstheme="minorHAnsi"/>
        </w:rPr>
      </w:pPr>
    </w:p>
    <w:p w:rsidR="00F22B4D" w:rsidRPr="00A52556" w:rsidRDefault="00F22B4D" w:rsidP="00A7671B">
      <w:pPr>
        <w:pStyle w:val="ListParagraph"/>
        <w:spacing w:after="0" w:line="240" w:lineRule="auto"/>
        <w:rPr>
          <w:rFonts w:cstheme="minorHAnsi"/>
          <w:u w:val="single"/>
        </w:rPr>
      </w:pPr>
      <w:r w:rsidRPr="00A52556">
        <w:rPr>
          <w:rFonts w:cstheme="minorHAnsi"/>
          <w:u w:val="single"/>
        </w:rPr>
        <w:lastRenderedPageBreak/>
        <w:t>R477-6-5 Human Resources Management, Administration, Compensation, Incentive Awards</w:t>
      </w:r>
    </w:p>
    <w:p w:rsidR="00F22B4D" w:rsidRPr="00A52556" w:rsidRDefault="00F22B4D" w:rsidP="00811C0C">
      <w:pPr>
        <w:pStyle w:val="ListParagraph"/>
        <w:numPr>
          <w:ilvl w:val="1"/>
          <w:numId w:val="22"/>
        </w:numPr>
        <w:spacing w:after="0" w:line="240" w:lineRule="auto"/>
        <w:rPr>
          <w:rFonts w:cstheme="minorHAnsi"/>
        </w:rPr>
      </w:pPr>
      <w:r w:rsidRPr="00A52556">
        <w:rPr>
          <w:rFonts w:cstheme="minorHAnsi"/>
        </w:rPr>
        <w:t xml:space="preserve">This rule has to do with incentive awards.  </w:t>
      </w:r>
      <w:hyperlink r:id="rId35" w:anchor="T5" w:history="1">
        <w:r w:rsidRPr="00A52556">
          <w:rPr>
            <w:rStyle w:val="Hyperlink"/>
            <w:rFonts w:cstheme="minorHAnsi"/>
          </w:rPr>
          <w:t>http://www.rules.utah.gov/publicat/code/r477/r477-006.htm#T5</w:t>
        </w:r>
      </w:hyperlink>
    </w:p>
    <w:p w:rsidR="00F22B4D" w:rsidRPr="00A52556" w:rsidRDefault="00F22B4D" w:rsidP="00811C0C">
      <w:pPr>
        <w:pStyle w:val="ListParagraph"/>
        <w:numPr>
          <w:ilvl w:val="1"/>
          <w:numId w:val="22"/>
        </w:numPr>
        <w:spacing w:after="0" w:line="240" w:lineRule="auto"/>
        <w:rPr>
          <w:rFonts w:cstheme="minorHAnsi"/>
        </w:rPr>
      </w:pPr>
      <w:r w:rsidRPr="00A52556">
        <w:rPr>
          <w:rFonts w:cstheme="minorHAnsi"/>
        </w:rPr>
        <w:t xml:space="preserve">Bill is found at:  </w:t>
      </w:r>
      <w:hyperlink r:id="rId36" w:history="1">
        <w:r w:rsidRPr="00A52556">
          <w:rPr>
            <w:rStyle w:val="Hyperlink"/>
            <w:rFonts w:cstheme="minorHAnsi"/>
          </w:rPr>
          <w:t>http://le.utah.gov/~2012/bills/sbillint/SB0030.pdf</w:t>
        </w:r>
      </w:hyperlink>
      <w:r w:rsidR="009305F5" w:rsidRPr="00A52556">
        <w:t xml:space="preserve">  </w:t>
      </w:r>
      <w:r w:rsidR="009305F5" w:rsidRPr="00A52556">
        <w:rPr>
          <w:b/>
        </w:rPr>
        <w:t>POSITION:  OPPOSE WITH COMMENTS (Comments:  This is a huge, structural issue in public education and demands much more study with many education experts at the table.  We need to understand what will replace these rules.)</w:t>
      </w:r>
    </w:p>
    <w:p w:rsidR="00F22B4D" w:rsidRPr="00A52556" w:rsidRDefault="00F22B4D" w:rsidP="00F22B4D">
      <w:pPr>
        <w:pStyle w:val="ListParagraph"/>
        <w:autoSpaceDE w:val="0"/>
        <w:autoSpaceDN w:val="0"/>
        <w:adjustRightInd w:val="0"/>
        <w:spacing w:after="0" w:line="240" w:lineRule="auto"/>
        <w:ind w:left="630"/>
      </w:pPr>
    </w:p>
    <w:p w:rsidR="0046517D" w:rsidRPr="00A52556" w:rsidRDefault="00F22B4D" w:rsidP="00811C0C">
      <w:pPr>
        <w:pStyle w:val="ListParagraph"/>
        <w:numPr>
          <w:ilvl w:val="0"/>
          <w:numId w:val="22"/>
        </w:numPr>
        <w:spacing w:after="0" w:line="240" w:lineRule="auto"/>
        <w:rPr>
          <w:rFonts w:cstheme="minorHAnsi"/>
          <w:b/>
        </w:rPr>
      </w:pPr>
      <w:r w:rsidRPr="00A52556">
        <w:rPr>
          <w:rFonts w:cstheme="minorHAnsi"/>
          <w:b/>
        </w:rPr>
        <w:t xml:space="preserve">SB31 Classroom Size Amendments (K. Morgan) </w:t>
      </w:r>
      <w:r w:rsidRPr="00A52556">
        <w:rPr>
          <w:rFonts w:cstheme="minorHAnsi"/>
        </w:rPr>
        <w:t xml:space="preserve">Limits class sizes to 18 in Kindergarten in 2012-13; 20 in First Grade in 2013-14; 22 in Second Grade in 2014-15; and 24 in Third Grade in 2015-16.  Costs are projected at $88,426,816 ongoing.  </w:t>
      </w:r>
      <w:hyperlink r:id="rId37" w:history="1">
        <w:r w:rsidRPr="00A52556">
          <w:rPr>
            <w:rStyle w:val="Hyperlink"/>
            <w:rFonts w:cstheme="minorHAnsi"/>
          </w:rPr>
          <w:t>http://le.utah.gov/~2012/bills/sbillint/sb0031.pdf</w:t>
        </w:r>
      </w:hyperlink>
      <w:r w:rsidRPr="00A52556">
        <w:rPr>
          <w:rFonts w:cstheme="minorHAnsi"/>
          <w:b/>
        </w:rPr>
        <w:t xml:space="preserve"> </w:t>
      </w:r>
      <w:r w:rsidR="0051453D" w:rsidRPr="00A52556">
        <w:rPr>
          <w:rFonts w:cstheme="minorHAnsi"/>
          <w:b/>
        </w:rPr>
        <w:t>POSITION:  SUPPORT WITH COMMENTS (Comments:  If implemented, it must be funded with new revenue.  Must allow for varied implementation.  Must acknowledge and fund the need for new schools to accommodate more classrooms.  Example:  Alpine = 10 new schools if all new teachers were hired by new formula.)</w:t>
      </w:r>
    </w:p>
    <w:p w:rsidR="004776AD" w:rsidRPr="00A52556" w:rsidRDefault="004776AD" w:rsidP="004776AD">
      <w:pPr>
        <w:pStyle w:val="ListParagraph"/>
        <w:spacing w:after="0" w:line="240" w:lineRule="auto"/>
        <w:ind w:left="630"/>
        <w:rPr>
          <w:rFonts w:cstheme="minorHAnsi"/>
          <w:b/>
        </w:rPr>
      </w:pPr>
    </w:p>
    <w:p w:rsidR="004776AD" w:rsidRPr="00A52556" w:rsidRDefault="004776A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SB48 Mission of Public Education (P. Jones</w:t>
      </w:r>
      <w:proofErr w:type="gramStart"/>
      <w:r w:rsidRPr="00A52556">
        <w:rPr>
          <w:rFonts w:cstheme="minorHAnsi"/>
          <w:b/>
        </w:rPr>
        <w:t>)</w:t>
      </w:r>
      <w:r w:rsidRPr="00A52556">
        <w:rPr>
          <w:rFonts w:cstheme="minorHAnsi"/>
        </w:rPr>
        <w:t xml:space="preserve">  Adds</w:t>
      </w:r>
      <w:proofErr w:type="gramEnd"/>
      <w:r w:rsidRPr="00A52556">
        <w:rPr>
          <w:rFonts w:cstheme="minorHAnsi"/>
        </w:rPr>
        <w:t xml:space="preserve"> a vision statement and adds language to broaden and update the mission statement of public education.  </w:t>
      </w:r>
      <w:hyperlink r:id="rId38" w:history="1">
        <w:r w:rsidRPr="00A52556">
          <w:rPr>
            <w:rStyle w:val="Hyperlink"/>
            <w:rFonts w:cstheme="minorHAnsi"/>
          </w:rPr>
          <w:t>http://le.utah.gov/~2012/bills/sbillint/sb0048.pdf</w:t>
        </w:r>
      </w:hyperlink>
      <w:r w:rsidRPr="00A52556">
        <w:t xml:space="preserve">  </w:t>
      </w:r>
      <w:r w:rsidRPr="00A52556">
        <w:rPr>
          <w:b/>
        </w:rPr>
        <w:t>POSITION: NO POSITION</w:t>
      </w:r>
    </w:p>
    <w:p w:rsidR="004776AD" w:rsidRPr="00A52556" w:rsidRDefault="004776AD" w:rsidP="004776AD">
      <w:pPr>
        <w:spacing w:after="0" w:line="240" w:lineRule="auto"/>
        <w:rPr>
          <w:rFonts w:cstheme="minorHAnsi"/>
          <w:b/>
        </w:rPr>
      </w:pPr>
    </w:p>
    <w:p w:rsidR="0046517D" w:rsidRPr="00A52556" w:rsidRDefault="0046517D" w:rsidP="00811C0C">
      <w:pPr>
        <w:pStyle w:val="ListParagraph"/>
        <w:numPr>
          <w:ilvl w:val="0"/>
          <w:numId w:val="22"/>
        </w:numPr>
        <w:spacing w:after="0" w:line="240" w:lineRule="auto"/>
      </w:pPr>
      <w:r w:rsidRPr="00A52556">
        <w:rPr>
          <w:b/>
        </w:rPr>
        <w:t>SB54 Amendments Related to Education Funding (B. McAdams)</w:t>
      </w:r>
      <w:r w:rsidRPr="00A52556">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Could generate $40-50 million annually. </w:t>
      </w:r>
      <w:hyperlink r:id="rId39" w:history="1">
        <w:r w:rsidRPr="00A52556">
          <w:rPr>
            <w:rStyle w:val="Hyperlink"/>
          </w:rPr>
          <w:t>http://le.utah.gov/~2012/bills/sbillint/sb0054.pdf</w:t>
        </w:r>
      </w:hyperlink>
      <w:r w:rsidRPr="00A52556">
        <w:t xml:space="preserve">  </w:t>
      </w:r>
      <w:r w:rsidRPr="00A52556">
        <w:rPr>
          <w:b/>
        </w:rPr>
        <w:t>POSITION:  SUPPORT</w:t>
      </w:r>
    </w:p>
    <w:p w:rsidR="0046517D" w:rsidRPr="00A52556" w:rsidRDefault="0046517D" w:rsidP="0046517D">
      <w:pPr>
        <w:spacing w:after="0" w:line="240" w:lineRule="auto"/>
        <w:rPr>
          <w:rFonts w:cstheme="minorHAnsi"/>
          <w:b/>
        </w:rPr>
      </w:pPr>
    </w:p>
    <w:p w:rsidR="00F22B4D" w:rsidRPr="00A52556" w:rsidRDefault="00F22B4D" w:rsidP="00811C0C">
      <w:pPr>
        <w:pStyle w:val="ListParagraph"/>
        <w:numPr>
          <w:ilvl w:val="0"/>
          <w:numId w:val="22"/>
        </w:numPr>
        <w:spacing w:after="0" w:line="240" w:lineRule="auto"/>
        <w:rPr>
          <w:b/>
        </w:rPr>
      </w:pPr>
      <w:r w:rsidRPr="00A52556">
        <w:rPr>
          <w:b/>
        </w:rPr>
        <w:t xml:space="preserve">SB93 School Construction Revisions (S. Jenkins) </w:t>
      </w:r>
      <w:r w:rsidRPr="00A52556">
        <w:t xml:space="preserve">Limits the amount an LEA can </w:t>
      </w:r>
      <w:r w:rsidR="00376EF9" w:rsidRPr="00A52556">
        <w:t xml:space="preserve">retain until a school construction project is completed and accepted by the board to 5% of the contract price </w:t>
      </w:r>
      <w:hyperlink r:id="rId40" w:history="1">
        <w:r w:rsidRPr="00A52556">
          <w:rPr>
            <w:rStyle w:val="Hyperlink"/>
          </w:rPr>
          <w:t>http://le.utah.gov/~2012/bills/sbillint/sb0093.pdf</w:t>
        </w:r>
      </w:hyperlink>
      <w:r w:rsidR="00B043C3" w:rsidRPr="00A52556">
        <w:t xml:space="preserve">  </w:t>
      </w:r>
      <w:r w:rsidR="00376EF9" w:rsidRPr="00A52556">
        <w:rPr>
          <w:b/>
        </w:rPr>
        <w:t>POSITION:  SUPPORT</w:t>
      </w:r>
    </w:p>
    <w:p w:rsidR="00F22B4D" w:rsidRPr="00A52556" w:rsidRDefault="00F22B4D" w:rsidP="00F22B4D">
      <w:pPr>
        <w:pStyle w:val="ListParagraph"/>
        <w:autoSpaceDE w:val="0"/>
        <w:autoSpaceDN w:val="0"/>
        <w:adjustRightInd w:val="0"/>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 xml:space="preserve">SB97 Grants for Online Testing (A. Osmond) </w:t>
      </w:r>
      <w:r w:rsidRPr="00A52556">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41" w:history="1">
        <w:r w:rsidRPr="00A52556">
          <w:rPr>
            <w:rStyle w:val="Hyperlink"/>
            <w:rFonts w:cstheme="minorHAnsi"/>
          </w:rPr>
          <w:t>http://le.utah.gov/~2012/bills/sbillint/sb0097.pdf</w:t>
        </w:r>
      </w:hyperlink>
      <w:r w:rsidR="00B13C1F" w:rsidRPr="00A52556">
        <w:t xml:space="preserve">  </w:t>
      </w:r>
      <w:r w:rsidR="00B13C1F" w:rsidRPr="00A52556">
        <w:rPr>
          <w:b/>
        </w:rPr>
        <w:t>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choices/mandates may follow later, only qualify with matching funds – are we really ready for this?  Computer-adaptive testing that is available now has not been developed by Utah for Utah.  Should we just approve what is offered commercially?</w:t>
      </w:r>
      <w:r w:rsidR="00B84118" w:rsidRPr="00A52556">
        <w:rPr>
          <w:b/>
        </w:rPr>
        <w:t xml:space="preserve"> </w:t>
      </w:r>
    </w:p>
    <w:p w:rsidR="00A52556" w:rsidRPr="00A52556" w:rsidRDefault="00A52556" w:rsidP="00A52556">
      <w:pPr>
        <w:spacing w:after="0" w:line="240" w:lineRule="auto"/>
        <w:rPr>
          <w:rFonts w:cstheme="minorHAnsi"/>
          <w:b/>
        </w:rPr>
      </w:pPr>
    </w:p>
    <w:p w:rsidR="00F22B4D" w:rsidRPr="00A52556" w:rsidRDefault="00F22B4D" w:rsidP="00811C0C">
      <w:pPr>
        <w:pStyle w:val="ListParagraph"/>
        <w:numPr>
          <w:ilvl w:val="0"/>
          <w:numId w:val="22"/>
        </w:numPr>
        <w:spacing w:after="0" w:line="240" w:lineRule="auto"/>
        <w:rPr>
          <w:b/>
        </w:rPr>
      </w:pPr>
      <w:r w:rsidRPr="00A52556">
        <w:rPr>
          <w:b/>
        </w:rPr>
        <w:t>SB138</w:t>
      </w:r>
      <w:r w:rsidR="00CD6776" w:rsidRPr="00A52556">
        <w:rPr>
          <w:b/>
        </w:rPr>
        <w:t xml:space="preserve"> S1</w:t>
      </w:r>
      <w:r w:rsidRPr="00A52556">
        <w:rPr>
          <w:b/>
        </w:rPr>
        <w:t xml:space="preserve"> Health Insurance Mandate Accountability Amendments (T. </w:t>
      </w:r>
      <w:proofErr w:type="spellStart"/>
      <w:r w:rsidRPr="00A52556">
        <w:rPr>
          <w:b/>
        </w:rPr>
        <w:t>Weiler</w:t>
      </w:r>
      <w:proofErr w:type="spellEnd"/>
      <w:proofErr w:type="gramStart"/>
      <w:r w:rsidRPr="00A52556">
        <w:rPr>
          <w:b/>
        </w:rPr>
        <w:t xml:space="preserve">)  </w:t>
      </w:r>
      <w:r w:rsidRPr="00A52556">
        <w:t>Applies</w:t>
      </w:r>
      <w:proofErr w:type="gramEnd"/>
      <w:r w:rsidRPr="00A52556">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w:t>
      </w:r>
      <w:r w:rsidRPr="00A52556">
        <w:lastRenderedPageBreak/>
        <w:t>the participating employers.  An insurance mandate is an essential health benefits package imposed pursuant to state and federal laws.</w:t>
      </w:r>
      <w:r w:rsidR="00CD6776" w:rsidRPr="00A52556">
        <w:t xml:space="preserve">  This bill, if approved by two-thirds in each house will take effect upon Governor’s signature.  The substitute adds that a local school board and the governing body of a charter school shall include in an </w:t>
      </w:r>
      <w:proofErr w:type="spellStart"/>
      <w:r w:rsidR="00CD6776" w:rsidRPr="00A52556">
        <w:t>employees</w:t>
      </w:r>
      <w:proofErr w:type="spellEnd"/>
      <w:r w:rsidR="00CD6776" w:rsidRPr="00A52556">
        <w:t xml:space="preserve"> insurance mandates in accordance with Section 31A-22-605.5</w:t>
      </w:r>
      <w:r w:rsidRPr="00A52556">
        <w:t xml:space="preserve">  </w:t>
      </w:r>
      <w:hyperlink r:id="rId42" w:history="1">
        <w:r w:rsidR="00CD6776" w:rsidRPr="00A52556">
          <w:rPr>
            <w:rStyle w:val="Hyperlink"/>
          </w:rPr>
          <w:t>http://le.utah.gov/~2012/htmdoc/sbillhtm/SB0138S01.htm</w:t>
        </w:r>
      </w:hyperlink>
      <w:r w:rsidR="00CD6776" w:rsidRPr="00A52556">
        <w:t xml:space="preserve"> </w:t>
      </w:r>
      <w:r w:rsidR="00B043C3" w:rsidRPr="00A52556">
        <w:rPr>
          <w:b/>
        </w:rPr>
        <w:t>POSITION:  SUPPORT CONCEPT</w:t>
      </w:r>
    </w:p>
    <w:p w:rsidR="00DC2ED5" w:rsidRPr="00A52556" w:rsidRDefault="00DC2ED5" w:rsidP="00DC2ED5">
      <w:pPr>
        <w:pStyle w:val="ListParagraph"/>
        <w:rPr>
          <w:b/>
        </w:rPr>
      </w:pPr>
    </w:p>
    <w:p w:rsidR="00DC2ED5" w:rsidRPr="00A7671B" w:rsidRDefault="00DC2ED5" w:rsidP="00A7671B">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SB151 Student Opportunity Scholarships (H. Stephenson) </w:t>
      </w:r>
      <w:r w:rsidRPr="00A52556">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43" w:history="1">
        <w:r w:rsidRPr="00A52556">
          <w:rPr>
            <w:rStyle w:val="Hyperlink"/>
          </w:rPr>
          <w:t>http://le.utah.gov/~2012/bills/sbillint/sb0151.pdf</w:t>
        </w:r>
      </w:hyperlink>
      <w:r w:rsidR="00A7671B">
        <w:t xml:space="preserve">  </w:t>
      </w:r>
      <w:r w:rsidRPr="00A7671B">
        <w:rPr>
          <w:rFonts w:cstheme="minorHAnsi"/>
          <w:b/>
        </w:rPr>
        <w:t>POSITION:</w:t>
      </w:r>
      <w:r w:rsidRPr="00A7671B">
        <w:rPr>
          <w:rFonts w:cstheme="minorHAnsi"/>
        </w:rPr>
        <w:t xml:space="preserve"> </w:t>
      </w:r>
      <w:r w:rsidRPr="00A7671B">
        <w:rPr>
          <w:rFonts w:cstheme="minorHAnsi"/>
          <w:b/>
        </w:rPr>
        <w:t xml:space="preserve"> OPPOSED</w:t>
      </w:r>
    </w:p>
    <w:p w:rsidR="00DC2ED5" w:rsidRPr="00A52556" w:rsidRDefault="00DC2ED5" w:rsidP="00A7671B">
      <w:pPr>
        <w:pStyle w:val="ListParagraph"/>
        <w:numPr>
          <w:ilvl w:val="0"/>
          <w:numId w:val="41"/>
        </w:numPr>
        <w:autoSpaceDE w:val="0"/>
        <w:autoSpaceDN w:val="0"/>
        <w:adjustRightInd w:val="0"/>
        <w:spacing w:after="0" w:line="240" w:lineRule="auto"/>
        <w:rPr>
          <w:rFonts w:cstheme="minorHAnsi"/>
          <w:b/>
        </w:rPr>
      </w:pPr>
      <w:r w:rsidRPr="00A52556">
        <w:rPr>
          <w:rFonts w:cstheme="minorHAnsi"/>
          <w:b/>
        </w:rPr>
        <w:t>Pulls $36.5 million from Education Fund</w:t>
      </w:r>
    </w:p>
    <w:p w:rsidR="00DC2ED5" w:rsidRPr="00A52556" w:rsidRDefault="00DC2ED5" w:rsidP="00A7671B">
      <w:pPr>
        <w:pStyle w:val="ListParagraph"/>
        <w:numPr>
          <w:ilvl w:val="0"/>
          <w:numId w:val="41"/>
        </w:numPr>
        <w:autoSpaceDE w:val="0"/>
        <w:autoSpaceDN w:val="0"/>
        <w:adjustRightInd w:val="0"/>
        <w:spacing w:after="0" w:line="240" w:lineRule="auto"/>
        <w:rPr>
          <w:rFonts w:cstheme="minorHAnsi"/>
          <w:b/>
        </w:rPr>
      </w:pPr>
      <w:r w:rsidRPr="00A52556">
        <w:rPr>
          <w:rFonts w:cstheme="minorHAnsi"/>
          <w:b/>
        </w:rPr>
        <w:t>No taxpayer accountability for private schools who use tax revenues</w:t>
      </w:r>
    </w:p>
    <w:p w:rsidR="00F22B4D" w:rsidRPr="00A7671B" w:rsidRDefault="00DC2ED5" w:rsidP="00A7671B">
      <w:pPr>
        <w:pStyle w:val="ListParagraph"/>
        <w:numPr>
          <w:ilvl w:val="0"/>
          <w:numId w:val="41"/>
        </w:numPr>
        <w:autoSpaceDE w:val="0"/>
        <w:autoSpaceDN w:val="0"/>
        <w:adjustRightInd w:val="0"/>
        <w:spacing w:after="0" w:line="240" w:lineRule="auto"/>
        <w:rPr>
          <w:rFonts w:cstheme="minorHAnsi"/>
        </w:rPr>
      </w:pPr>
      <w:r w:rsidRPr="00A52556">
        <w:rPr>
          <w:rFonts w:cstheme="minorHAnsi"/>
          <w:b/>
        </w:rPr>
        <w:t>Scholarship organizations are allowed to keep 10% of funds; only 90% goes to students</w:t>
      </w:r>
    </w:p>
    <w:p w:rsidR="00A7671B" w:rsidRPr="00A52556" w:rsidRDefault="00A7671B" w:rsidP="00A7671B">
      <w:pPr>
        <w:pStyle w:val="ListParagraph"/>
        <w:numPr>
          <w:ilvl w:val="0"/>
          <w:numId w:val="41"/>
        </w:numPr>
        <w:autoSpaceDE w:val="0"/>
        <w:autoSpaceDN w:val="0"/>
        <w:adjustRightInd w:val="0"/>
        <w:spacing w:after="0" w:line="240" w:lineRule="auto"/>
        <w:rPr>
          <w:rFonts w:cstheme="minorHAnsi"/>
        </w:rPr>
      </w:pPr>
      <w:r>
        <w:rPr>
          <w:rFonts w:cstheme="minorHAnsi"/>
          <w:b/>
        </w:rPr>
        <w:t>This is a voucher bill; Utah’s citizens overwhelmingly rejected vouchers in 2007</w:t>
      </w:r>
    </w:p>
    <w:p w:rsidR="000335E7" w:rsidRPr="00A52556" w:rsidRDefault="000335E7" w:rsidP="000335E7">
      <w:pPr>
        <w:autoSpaceDE w:val="0"/>
        <w:autoSpaceDN w:val="0"/>
        <w:adjustRightInd w:val="0"/>
        <w:spacing w:after="0" w:line="240" w:lineRule="auto"/>
        <w:rPr>
          <w:rFonts w:cstheme="minorHAnsi"/>
        </w:rPr>
      </w:pPr>
    </w:p>
    <w:p w:rsidR="000335E7" w:rsidRPr="00A52556" w:rsidRDefault="000335E7"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SB152 Charter School Financing (J. Valentine)</w:t>
      </w:r>
      <w:r w:rsidRPr="00A52556">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44" w:history="1">
        <w:r w:rsidRPr="00A52556">
          <w:rPr>
            <w:rStyle w:val="Hyperlink"/>
            <w:rFonts w:cstheme="minorHAnsi"/>
          </w:rPr>
          <w:t>http://le.utah.gov/~2012/bills/sbillint/sb0152.pdf</w:t>
        </w:r>
      </w:hyperlink>
      <w:r w:rsidRPr="00A52556">
        <w:t xml:space="preserve">   </w:t>
      </w:r>
      <w:r w:rsidRPr="00A52556">
        <w:rPr>
          <w:b/>
        </w:rPr>
        <w:t>POSITION:  WATCH</w:t>
      </w:r>
    </w:p>
    <w:p w:rsidR="000335E7" w:rsidRPr="00A52556" w:rsidRDefault="000335E7" w:rsidP="000335E7">
      <w:pPr>
        <w:autoSpaceDE w:val="0"/>
        <w:autoSpaceDN w:val="0"/>
        <w:adjustRightInd w:val="0"/>
        <w:spacing w:after="0" w:line="240" w:lineRule="auto"/>
        <w:rPr>
          <w:rFonts w:cstheme="minorHAnsi"/>
        </w:rPr>
      </w:pPr>
    </w:p>
    <w:p w:rsidR="00F22B4D" w:rsidRPr="00A52556" w:rsidRDefault="00F22B4D" w:rsidP="00811C0C">
      <w:pPr>
        <w:pStyle w:val="ListParagraph"/>
        <w:numPr>
          <w:ilvl w:val="0"/>
          <w:numId w:val="22"/>
        </w:numPr>
        <w:spacing w:after="0" w:line="240" w:lineRule="auto"/>
        <w:rPr>
          <w:b/>
        </w:rPr>
      </w:pPr>
      <w:r w:rsidRPr="00A52556">
        <w:rPr>
          <w:b/>
        </w:rPr>
        <w:t xml:space="preserve">SJR5 Joint Resolution on Education (S. Reid) </w:t>
      </w:r>
      <w:r w:rsidRPr="00A52556">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F22B4D" w:rsidRPr="00A52556" w:rsidRDefault="003A36AA" w:rsidP="00A7671B">
      <w:pPr>
        <w:pStyle w:val="ListParagraph"/>
        <w:spacing w:after="0" w:line="240" w:lineRule="auto"/>
      </w:pPr>
      <w:hyperlink r:id="rId45" w:history="1">
        <w:r w:rsidR="00F22B4D" w:rsidRPr="00A52556">
          <w:rPr>
            <w:rStyle w:val="Hyperlink"/>
          </w:rPr>
          <w:t>http://le.utah.gov/~2012/bills/sbillint/sjr005.pdf</w:t>
        </w:r>
      </w:hyperlink>
      <w:r w:rsidR="00B043C3" w:rsidRPr="00A52556">
        <w:t xml:space="preserve">  </w:t>
      </w:r>
      <w:r w:rsidR="00B043C3" w:rsidRPr="00A52556">
        <w:rPr>
          <w:b/>
        </w:rPr>
        <w:t>POSITION:  OPPOSE</w:t>
      </w:r>
    </w:p>
    <w:p w:rsidR="00F22B4D" w:rsidRPr="00A52556" w:rsidRDefault="00F22B4D" w:rsidP="00F22B4D">
      <w:pPr>
        <w:pStyle w:val="ListParagraph"/>
        <w:spacing w:after="0" w:line="240" w:lineRule="auto"/>
        <w:ind w:left="630"/>
      </w:pPr>
    </w:p>
    <w:p w:rsidR="00F22B4D" w:rsidRPr="00A52556" w:rsidRDefault="00F22B4D" w:rsidP="00811C0C">
      <w:pPr>
        <w:pStyle w:val="ListParagraph"/>
        <w:numPr>
          <w:ilvl w:val="0"/>
          <w:numId w:val="22"/>
        </w:numPr>
        <w:spacing w:after="0" w:line="240" w:lineRule="auto"/>
        <w:rPr>
          <w:b/>
        </w:rPr>
      </w:pPr>
      <w:r w:rsidRPr="00A52556">
        <w:rPr>
          <w:b/>
        </w:rPr>
        <w:t>SJR6 Joint Resolution Amending State Taxing Authority (C. Anderson</w:t>
      </w:r>
      <w:proofErr w:type="gramStart"/>
      <w:r w:rsidRPr="00A52556">
        <w:rPr>
          <w:b/>
        </w:rPr>
        <w:t xml:space="preserve">)  </w:t>
      </w:r>
      <w:r w:rsidRPr="00A52556">
        <w:t>Requires</w:t>
      </w:r>
      <w:proofErr w:type="gramEnd"/>
      <w:r w:rsidRPr="00A52556">
        <w:t xml:space="preserve"> a two-thirds vote of the Legislature when enacting any tax increase or any fee increase that exceeds the cost of providing a service.  Requires amending Utah Constitution at a cost of $14.700 from the General Fund. </w:t>
      </w:r>
      <w:hyperlink r:id="rId46" w:history="1">
        <w:r w:rsidRPr="00A52556">
          <w:rPr>
            <w:rStyle w:val="Hyperlink"/>
          </w:rPr>
          <w:t>http://le.utah.gov/~2012/bills/sbillint/sjr006.pdf</w:t>
        </w:r>
      </w:hyperlink>
      <w:r w:rsidR="00B043C3" w:rsidRPr="00A52556">
        <w:t xml:space="preserve">  </w:t>
      </w:r>
      <w:r w:rsidR="00B043C3" w:rsidRPr="00A52556">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DA"/>
    <w:multiLevelType w:val="hybridMultilevel"/>
    <w:tmpl w:val="645CA3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0F712082"/>
    <w:multiLevelType w:val="hybridMultilevel"/>
    <w:tmpl w:val="83D05BD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10C2A5C"/>
    <w:multiLevelType w:val="hybridMultilevel"/>
    <w:tmpl w:val="812E40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918AB"/>
    <w:multiLevelType w:val="hybridMultilevel"/>
    <w:tmpl w:val="188ACC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3683599"/>
    <w:multiLevelType w:val="hybridMultilevel"/>
    <w:tmpl w:val="F126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B467BD7"/>
    <w:multiLevelType w:val="hybridMultilevel"/>
    <w:tmpl w:val="BB8A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5843C2"/>
    <w:multiLevelType w:val="hybridMultilevel"/>
    <w:tmpl w:val="458EBF8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8B5659"/>
    <w:multiLevelType w:val="hybridMultilevel"/>
    <w:tmpl w:val="9B208D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F5F7EF5"/>
    <w:multiLevelType w:val="hybridMultilevel"/>
    <w:tmpl w:val="8AE631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C638CB"/>
    <w:multiLevelType w:val="hybridMultilevel"/>
    <w:tmpl w:val="E7DE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B45609"/>
    <w:multiLevelType w:val="hybridMultilevel"/>
    <w:tmpl w:val="BADCFC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35D35E1"/>
    <w:multiLevelType w:val="hybridMultilevel"/>
    <w:tmpl w:val="56509B9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932DDE"/>
    <w:multiLevelType w:val="hybridMultilevel"/>
    <w:tmpl w:val="D6A0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FC76DE"/>
    <w:multiLevelType w:val="hybridMultilevel"/>
    <w:tmpl w:val="CF9063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0B1F35"/>
    <w:multiLevelType w:val="hybridMultilevel"/>
    <w:tmpl w:val="FC0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3E0CF2"/>
    <w:multiLevelType w:val="hybridMultilevel"/>
    <w:tmpl w:val="8DA2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903636"/>
    <w:multiLevelType w:val="hybridMultilevel"/>
    <w:tmpl w:val="D0E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3D2021A"/>
    <w:multiLevelType w:val="hybridMultilevel"/>
    <w:tmpl w:val="BE30C2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3F0D8B"/>
    <w:multiLevelType w:val="hybridMultilevel"/>
    <w:tmpl w:val="818EC1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C10D5B"/>
    <w:multiLevelType w:val="hybridMultilevel"/>
    <w:tmpl w:val="0DDE78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277F84"/>
    <w:multiLevelType w:val="hybridMultilevel"/>
    <w:tmpl w:val="5B90F8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2D57871"/>
    <w:multiLevelType w:val="hybridMultilevel"/>
    <w:tmpl w:val="C11C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0D5824"/>
    <w:multiLevelType w:val="hybridMultilevel"/>
    <w:tmpl w:val="2B6088C8"/>
    <w:lvl w:ilvl="0" w:tplc="04090001">
      <w:start w:val="1"/>
      <w:numFmt w:val="bullet"/>
      <w:lvlText w:val=""/>
      <w:lvlJc w:val="left"/>
      <w:pPr>
        <w:ind w:left="630" w:hanging="360"/>
      </w:pPr>
      <w:rPr>
        <w:rFonts w:ascii="Symbol" w:hAnsi="Symbol" w:hint="default"/>
        <w:b w:val="0"/>
        <w:sz w:val="22"/>
        <w:szCs w:val="22"/>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3E07EB4"/>
    <w:multiLevelType w:val="hybridMultilevel"/>
    <w:tmpl w:val="02AE24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58322F7A"/>
    <w:multiLevelType w:val="hybridMultilevel"/>
    <w:tmpl w:val="28D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A6AB8"/>
    <w:multiLevelType w:val="hybridMultilevel"/>
    <w:tmpl w:val="B59839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10364D"/>
    <w:multiLevelType w:val="hybridMultilevel"/>
    <w:tmpl w:val="DFB0DF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9108DA"/>
    <w:multiLevelType w:val="hybridMultilevel"/>
    <w:tmpl w:val="26482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6E94B2B"/>
    <w:multiLevelType w:val="hybridMultilevel"/>
    <w:tmpl w:val="DB7E17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D7039A"/>
    <w:multiLevelType w:val="hybridMultilevel"/>
    <w:tmpl w:val="166E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1B0ABB"/>
    <w:multiLevelType w:val="hybridMultilevel"/>
    <w:tmpl w:val="9062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AE21D9"/>
    <w:multiLevelType w:val="hybridMultilevel"/>
    <w:tmpl w:val="5412C1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BF4556"/>
    <w:multiLevelType w:val="hybridMultilevel"/>
    <w:tmpl w:val="12D4B244"/>
    <w:lvl w:ilvl="0" w:tplc="631248B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2063147"/>
    <w:multiLevelType w:val="hybridMultilevel"/>
    <w:tmpl w:val="587AA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147D3"/>
    <w:multiLevelType w:val="hybridMultilevel"/>
    <w:tmpl w:val="49105A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AD75A1D"/>
    <w:multiLevelType w:val="hybridMultilevel"/>
    <w:tmpl w:val="C98C7E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0E1058"/>
    <w:multiLevelType w:val="hybridMultilevel"/>
    <w:tmpl w:val="5FB62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6"/>
  </w:num>
  <w:num w:numId="2">
    <w:abstractNumId w:val="10"/>
  </w:num>
  <w:num w:numId="3">
    <w:abstractNumId w:val="1"/>
  </w:num>
  <w:num w:numId="4">
    <w:abstractNumId w:val="6"/>
  </w:num>
  <w:num w:numId="5">
    <w:abstractNumId w:val="31"/>
  </w:num>
  <w:num w:numId="6">
    <w:abstractNumId w:val="2"/>
  </w:num>
  <w:num w:numId="7">
    <w:abstractNumId w:val="13"/>
  </w:num>
  <w:num w:numId="8">
    <w:abstractNumId w:val="38"/>
  </w:num>
  <w:num w:numId="9">
    <w:abstractNumId w:val="27"/>
  </w:num>
  <w:num w:numId="10">
    <w:abstractNumId w:val="7"/>
  </w:num>
  <w:num w:numId="11">
    <w:abstractNumId w:val="16"/>
  </w:num>
  <w:num w:numId="12">
    <w:abstractNumId w:val="9"/>
  </w:num>
  <w:num w:numId="13">
    <w:abstractNumId w:val="4"/>
  </w:num>
  <w:num w:numId="14">
    <w:abstractNumId w:val="19"/>
  </w:num>
  <w:num w:numId="15">
    <w:abstractNumId w:val="5"/>
  </w:num>
  <w:num w:numId="16">
    <w:abstractNumId w:val="20"/>
  </w:num>
  <w:num w:numId="17">
    <w:abstractNumId w:val="24"/>
  </w:num>
  <w:num w:numId="18">
    <w:abstractNumId w:val="33"/>
  </w:num>
  <w:num w:numId="19">
    <w:abstractNumId w:val="40"/>
  </w:num>
  <w:num w:numId="20">
    <w:abstractNumId w:val="14"/>
  </w:num>
  <w:num w:numId="21">
    <w:abstractNumId w:val="36"/>
  </w:num>
  <w:num w:numId="22">
    <w:abstractNumId w:val="28"/>
  </w:num>
  <w:num w:numId="23">
    <w:abstractNumId w:val="25"/>
  </w:num>
  <w:num w:numId="24">
    <w:abstractNumId w:val="37"/>
  </w:num>
  <w:num w:numId="25">
    <w:abstractNumId w:val="18"/>
  </w:num>
  <w:num w:numId="26">
    <w:abstractNumId w:val="32"/>
  </w:num>
  <w:num w:numId="27">
    <w:abstractNumId w:val="11"/>
  </w:num>
  <w:num w:numId="28">
    <w:abstractNumId w:val="39"/>
  </w:num>
  <w:num w:numId="29">
    <w:abstractNumId w:val="21"/>
  </w:num>
  <w:num w:numId="30">
    <w:abstractNumId w:val="23"/>
  </w:num>
  <w:num w:numId="31">
    <w:abstractNumId w:val="8"/>
  </w:num>
  <w:num w:numId="32">
    <w:abstractNumId w:val="29"/>
  </w:num>
  <w:num w:numId="33">
    <w:abstractNumId w:val="0"/>
  </w:num>
  <w:num w:numId="34">
    <w:abstractNumId w:val="12"/>
  </w:num>
  <w:num w:numId="35">
    <w:abstractNumId w:val="34"/>
  </w:num>
  <w:num w:numId="36">
    <w:abstractNumId w:val="22"/>
  </w:num>
  <w:num w:numId="37">
    <w:abstractNumId w:val="35"/>
  </w:num>
  <w:num w:numId="38">
    <w:abstractNumId w:val="3"/>
  </w:num>
  <w:num w:numId="39">
    <w:abstractNumId w:val="30"/>
  </w:num>
  <w:num w:numId="40">
    <w:abstractNumId w:val="1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335E7"/>
    <w:rsid w:val="0006369F"/>
    <w:rsid w:val="000D1F98"/>
    <w:rsid w:val="000F5954"/>
    <w:rsid w:val="00123153"/>
    <w:rsid w:val="00292EA7"/>
    <w:rsid w:val="003144C2"/>
    <w:rsid w:val="00316450"/>
    <w:rsid w:val="00376EF9"/>
    <w:rsid w:val="003A36AA"/>
    <w:rsid w:val="003D078F"/>
    <w:rsid w:val="004005A7"/>
    <w:rsid w:val="0046517D"/>
    <w:rsid w:val="00471197"/>
    <w:rsid w:val="004776AD"/>
    <w:rsid w:val="00482D19"/>
    <w:rsid w:val="004907A4"/>
    <w:rsid w:val="004F44DB"/>
    <w:rsid w:val="0051453D"/>
    <w:rsid w:val="00667B82"/>
    <w:rsid w:val="006A5A0B"/>
    <w:rsid w:val="006E1982"/>
    <w:rsid w:val="00811C0C"/>
    <w:rsid w:val="008F10CF"/>
    <w:rsid w:val="00902258"/>
    <w:rsid w:val="009305F5"/>
    <w:rsid w:val="00932F16"/>
    <w:rsid w:val="009E117B"/>
    <w:rsid w:val="00A02933"/>
    <w:rsid w:val="00A52556"/>
    <w:rsid w:val="00A632AC"/>
    <w:rsid w:val="00A7671B"/>
    <w:rsid w:val="00AB4FF6"/>
    <w:rsid w:val="00B041D3"/>
    <w:rsid w:val="00B043C3"/>
    <w:rsid w:val="00B13C1F"/>
    <w:rsid w:val="00B84118"/>
    <w:rsid w:val="00BF6E12"/>
    <w:rsid w:val="00C06C90"/>
    <w:rsid w:val="00C13889"/>
    <w:rsid w:val="00C17C4D"/>
    <w:rsid w:val="00C33FF8"/>
    <w:rsid w:val="00CD6776"/>
    <w:rsid w:val="00CF32DB"/>
    <w:rsid w:val="00DC2ED5"/>
    <w:rsid w:val="00E145C9"/>
    <w:rsid w:val="00F22B4D"/>
    <w:rsid w:val="00F5538A"/>
    <w:rsid w:val="00FE2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024.pdf" TargetMode="External"/><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123.pdf" TargetMode="External"/><Relationship Id="rId26" Type="http://schemas.openxmlformats.org/officeDocument/2006/relationships/hyperlink" Target="http://le.utah.gov/~2012/bills/static/HB0250.html" TargetMode="External"/><Relationship Id="rId39" Type="http://schemas.openxmlformats.org/officeDocument/2006/relationships/hyperlink" Target="http://le.utah.gov/~2012/bills/sbillint/sb0054.pdf" TargetMode="External"/><Relationship Id="rId3" Type="http://schemas.openxmlformats.org/officeDocument/2006/relationships/settings" Target="settings.xml"/><Relationship Id="rId21" Type="http://schemas.openxmlformats.org/officeDocument/2006/relationships/hyperlink" Target="http://le.utah.gov/~2012/bills/hbillint/hb0200.pdf" TargetMode="External"/><Relationship Id="rId34" Type="http://schemas.openxmlformats.org/officeDocument/2006/relationships/hyperlink" Target="http://www.rules.utah.gov/publicat/code/r277/r277-419.htm" TargetMode="External"/><Relationship Id="rId42" Type="http://schemas.openxmlformats.org/officeDocument/2006/relationships/hyperlink" Target="http://le.utah.gov/~2012/htmdoc/sbillhtm/SB0138S01.htm" TargetMode="External"/><Relationship Id="rId47" Type="http://schemas.openxmlformats.org/officeDocument/2006/relationships/fontTable" Target="fontTable.xml"/><Relationship Id="rId7" Type="http://schemas.openxmlformats.org/officeDocument/2006/relationships/hyperlink" Target="http://le.utah.gov/~2012/bills/hbillint/hb0019.pdf" TargetMode="Externa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115.pdf" TargetMode="External"/><Relationship Id="rId25" Type="http://schemas.openxmlformats.org/officeDocument/2006/relationships/hyperlink" Target="http://le.utah.gov/~2012/bills/hbillint/hb0231.pdf" TargetMode="External"/><Relationship Id="rId33" Type="http://schemas.openxmlformats.org/officeDocument/2006/relationships/hyperlink" Target="http://le.utah.gov/~2012/bills/sbillint/sb0010.pdf" TargetMode="External"/><Relationship Id="rId38" Type="http://schemas.openxmlformats.org/officeDocument/2006/relationships/hyperlink" Target="http://le.utah.gov/~2012/bills/sbillint/sb0048.pdf" TargetMode="External"/><Relationship Id="rId46" Type="http://schemas.openxmlformats.org/officeDocument/2006/relationships/hyperlink" Target="http://le.utah.gov/~2012/bills/sbillint/sjr006.pdf" TargetMode="Externa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0" Type="http://schemas.openxmlformats.org/officeDocument/2006/relationships/hyperlink" Target="http://le.utah.gov/~2012/bills/hbillint/hb0218.pdf" TargetMode="External"/><Relationship Id="rId29" Type="http://schemas.openxmlformats.org/officeDocument/2006/relationships/hyperlink" Target="http://le.utah.gov/~2012/bills/hbillint/hb0299.pdf" TargetMode="External"/><Relationship Id="rId41" Type="http://schemas.openxmlformats.org/officeDocument/2006/relationships/hyperlink" Target="http://le.utah.gov/~2012/bills/sbillint/sb0097.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213.pdf" TargetMode="External"/><Relationship Id="rId32" Type="http://schemas.openxmlformats.org/officeDocument/2006/relationships/hyperlink" Target="http://le.utah.gov/~2012/bills/hbillint/hjr002.pdf" TargetMode="External"/><Relationship Id="rId37" Type="http://schemas.openxmlformats.org/officeDocument/2006/relationships/hyperlink" Target="http://le.utah.gov/~2012/bills/sbillint/sb0031.pdf" TargetMode="External"/><Relationship Id="rId40" Type="http://schemas.openxmlformats.org/officeDocument/2006/relationships/hyperlink" Target="http://le.utah.gov/~2012/bills/sbillint/sb0093.pdf" TargetMode="External"/><Relationship Id="rId45" Type="http://schemas.openxmlformats.org/officeDocument/2006/relationships/hyperlink" Target="http://le.utah.gov/~2012/bills/sbillint/sjr005.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212.pdf" TargetMode="External"/><Relationship Id="rId28" Type="http://schemas.openxmlformats.org/officeDocument/2006/relationships/hyperlink" Target="http://le.utah.gov/~2012/bills/hbillint/HB0261.pdf" TargetMode="External"/><Relationship Id="rId36" Type="http://schemas.openxmlformats.org/officeDocument/2006/relationships/hyperlink" Target="http://le.utah.gov/~2012/bills/sbillint/SB0030.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28.pdf" TargetMode="External"/><Relationship Id="rId31" Type="http://schemas.openxmlformats.org/officeDocument/2006/relationships/hyperlink" Target="http://le.utah.gov/~2012/bills/hbillint/hb0311.pdf" TargetMode="External"/><Relationship Id="rId44" Type="http://schemas.openxmlformats.org/officeDocument/2006/relationships/hyperlink" Target="http://le.utah.gov/~2012/bills/sbillint/sb0152.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206.pdf" TargetMode="External"/><Relationship Id="rId27" Type="http://schemas.openxmlformats.org/officeDocument/2006/relationships/hyperlink" Target="http://le.utah.gov/~2012/bills/hbillint/hb0258.pdf" TargetMode="External"/><Relationship Id="rId30" Type="http://schemas.openxmlformats.org/officeDocument/2006/relationships/hyperlink" Target="http://le.utah.gov/~2012/bills/hbillint/hb0300.pdf" TargetMode="External"/><Relationship Id="rId35" Type="http://schemas.openxmlformats.org/officeDocument/2006/relationships/hyperlink" Target="http://www.rules.utah.gov/publicat/code/r477/r477-006.htm" TargetMode="External"/><Relationship Id="rId43" Type="http://schemas.openxmlformats.org/officeDocument/2006/relationships/hyperlink" Target="http://le.utah.gov/~2012/bills/sbillint/sb0151.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2012-01-27T06:17:00Z</dcterms:created>
  <dcterms:modified xsi:type="dcterms:W3CDTF">2012-02-04T16:50:00Z</dcterms:modified>
</cp:coreProperties>
</file>