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903" w:rsidRPr="001D62EA" w:rsidRDefault="001B3903" w:rsidP="0033675A">
      <w:pPr>
        <w:autoSpaceDE w:val="0"/>
        <w:autoSpaceDN w:val="0"/>
        <w:adjustRightInd w:val="0"/>
        <w:spacing w:after="0" w:line="240" w:lineRule="auto"/>
        <w:ind w:left="360"/>
        <w:jc w:val="center"/>
        <w:rPr>
          <w:b/>
        </w:rPr>
      </w:pPr>
      <w:r w:rsidRPr="001D62EA">
        <w:rPr>
          <w:b/>
        </w:rPr>
        <w:t xml:space="preserve">USBA/USSA/UASBO </w:t>
      </w:r>
      <w:r w:rsidR="007C75B8" w:rsidRPr="001D62EA">
        <w:rPr>
          <w:b/>
        </w:rPr>
        <w:t xml:space="preserve">Summary of Numbered Bills </w:t>
      </w:r>
    </w:p>
    <w:p w:rsidR="000F4120" w:rsidRPr="001D62EA" w:rsidRDefault="007C75B8" w:rsidP="000F4120">
      <w:pPr>
        <w:autoSpaceDE w:val="0"/>
        <w:autoSpaceDN w:val="0"/>
        <w:adjustRightInd w:val="0"/>
        <w:spacing w:after="0" w:line="240" w:lineRule="auto"/>
        <w:ind w:left="360"/>
        <w:jc w:val="center"/>
        <w:rPr>
          <w:b/>
        </w:rPr>
      </w:pPr>
      <w:r w:rsidRPr="001D62EA">
        <w:rPr>
          <w:b/>
        </w:rPr>
        <w:t xml:space="preserve">Related to Public Education </w:t>
      </w:r>
      <w:r w:rsidR="00E278FE">
        <w:rPr>
          <w:b/>
        </w:rPr>
        <w:t>as of February 18</w:t>
      </w:r>
      <w:r w:rsidR="008B6FB7" w:rsidRPr="001D62EA">
        <w:rPr>
          <w:b/>
        </w:rPr>
        <w:t>, 2012</w:t>
      </w:r>
      <w:r w:rsidR="00716D92" w:rsidRPr="001D62EA">
        <w:rPr>
          <w:b/>
        </w:rPr>
        <w:t xml:space="preserve"> </w:t>
      </w:r>
    </w:p>
    <w:p w:rsidR="008B6FB7" w:rsidRPr="001D62EA" w:rsidRDefault="00716D92" w:rsidP="0033675A">
      <w:pPr>
        <w:autoSpaceDE w:val="0"/>
        <w:autoSpaceDN w:val="0"/>
        <w:adjustRightInd w:val="0"/>
        <w:spacing w:after="0" w:line="240" w:lineRule="auto"/>
        <w:ind w:left="360"/>
        <w:jc w:val="center"/>
        <w:rPr>
          <w:b/>
        </w:rPr>
      </w:pPr>
      <w:r w:rsidRPr="00E278FE">
        <w:rPr>
          <w:b/>
          <w:highlight w:val="yellow"/>
        </w:rPr>
        <w:t>(</w:t>
      </w:r>
      <w:proofErr w:type="gramStart"/>
      <w:r w:rsidRPr="00E278FE">
        <w:rPr>
          <w:b/>
          <w:highlight w:val="yellow"/>
        </w:rPr>
        <w:t>in</w:t>
      </w:r>
      <w:proofErr w:type="gramEnd"/>
      <w:r w:rsidRPr="00E278FE">
        <w:rPr>
          <w:b/>
          <w:highlight w:val="yellow"/>
        </w:rPr>
        <w:t xml:space="preserve"> numerical order</w:t>
      </w:r>
      <w:r w:rsidR="000D2D64" w:rsidRPr="00E278FE">
        <w:rPr>
          <w:b/>
          <w:highlight w:val="yellow"/>
        </w:rPr>
        <w:t xml:space="preserve"> with</w:t>
      </w:r>
      <w:r w:rsidR="00E278FE" w:rsidRPr="00E278FE">
        <w:rPr>
          <w:b/>
          <w:highlight w:val="yellow"/>
        </w:rPr>
        <w:t xml:space="preserve"> new bills from the past week highlighted in </w:t>
      </w:r>
      <w:r w:rsidR="0062143D" w:rsidRPr="00E278FE">
        <w:rPr>
          <w:b/>
          <w:highlight w:val="yellow"/>
        </w:rPr>
        <w:t>yellow</w:t>
      </w:r>
      <w:r w:rsidR="00E278FE" w:rsidRPr="00E278FE">
        <w:rPr>
          <w:b/>
          <w:highlight w:val="yellow"/>
        </w:rPr>
        <w:t xml:space="preserve"> </w:t>
      </w:r>
      <w:r w:rsidR="00E278FE" w:rsidRPr="00E278FE">
        <w:rPr>
          <w:b/>
          <w:highlight w:val="cyan"/>
        </w:rPr>
        <w:t>and bills filed after the last JLC meeting highlighted in blue</w:t>
      </w:r>
      <w:r w:rsidR="0062143D" w:rsidRPr="00E278FE">
        <w:rPr>
          <w:b/>
          <w:highlight w:val="cyan"/>
        </w:rPr>
        <w:t>)</w:t>
      </w:r>
    </w:p>
    <w:p w:rsidR="000F4120" w:rsidRPr="001D62EA" w:rsidRDefault="000F4120" w:rsidP="0033675A">
      <w:pPr>
        <w:autoSpaceDE w:val="0"/>
        <w:autoSpaceDN w:val="0"/>
        <w:adjustRightInd w:val="0"/>
        <w:spacing w:after="0" w:line="240" w:lineRule="auto"/>
        <w:ind w:left="360"/>
        <w:jc w:val="center"/>
        <w:rPr>
          <w:b/>
        </w:rPr>
      </w:pPr>
      <w:r w:rsidRPr="001D62EA">
        <w:rPr>
          <w:b/>
        </w:rPr>
        <w:t>With Addendum on Bills Affecting Higher Education</w:t>
      </w:r>
    </w:p>
    <w:p w:rsidR="008B6FB7" w:rsidRPr="001D62EA" w:rsidRDefault="008B6FB7" w:rsidP="0033675A">
      <w:pPr>
        <w:pStyle w:val="ListParagraph"/>
        <w:autoSpaceDE w:val="0"/>
        <w:autoSpaceDN w:val="0"/>
        <w:adjustRightInd w:val="0"/>
        <w:spacing w:after="0" w:line="240" w:lineRule="auto"/>
        <w:rPr>
          <w:b/>
        </w:rPr>
      </w:pPr>
    </w:p>
    <w:p w:rsidR="00812BAA" w:rsidRPr="001D62EA" w:rsidRDefault="00812BAA" w:rsidP="0033675A">
      <w:pPr>
        <w:pStyle w:val="ListParagraph"/>
        <w:numPr>
          <w:ilvl w:val="0"/>
          <w:numId w:val="11"/>
        </w:numPr>
        <w:spacing w:after="0" w:line="240" w:lineRule="auto"/>
        <w:rPr>
          <w:b/>
        </w:rPr>
      </w:pPr>
      <w:r w:rsidRPr="001D62EA">
        <w:rPr>
          <w:b/>
        </w:rPr>
        <w:t>HB1 Public Education Base Budget Amendments (M. Newbold</w:t>
      </w:r>
      <w:proofErr w:type="gramStart"/>
      <w:r w:rsidRPr="001D62EA">
        <w:rPr>
          <w:b/>
        </w:rPr>
        <w:t xml:space="preserve">)  </w:t>
      </w:r>
      <w:r w:rsidRPr="001D62EA">
        <w:t>Sets</w:t>
      </w:r>
      <w:proofErr w:type="gramEnd"/>
      <w:r w:rsidRPr="001D62EA">
        <w:t xml:space="preserve"> the weighted pupil unit (WPU) at same WPU value as 2011-12 with $2577 for special education and CTE add-on programs, and $2816 for all other programs.  Sets estimated basic tax rate at .001591 for 2012-13 and various amounts for education funding.  </w:t>
      </w:r>
      <w:hyperlink r:id="rId5" w:history="1">
        <w:r w:rsidRPr="001D62EA">
          <w:rPr>
            <w:rStyle w:val="Hyperlink"/>
          </w:rPr>
          <w:t>http://le.utah.gov/~2012/bills/hbillint/hb0001.pdf</w:t>
        </w:r>
      </w:hyperlink>
    </w:p>
    <w:p w:rsidR="00812BAA" w:rsidRPr="001D62EA" w:rsidRDefault="00812BAA" w:rsidP="0033675A">
      <w:pPr>
        <w:pStyle w:val="ListParagraph"/>
        <w:spacing w:after="0" w:line="240" w:lineRule="auto"/>
        <w:ind w:left="630"/>
        <w:rPr>
          <w:b/>
        </w:rPr>
      </w:pPr>
    </w:p>
    <w:p w:rsidR="00716D92" w:rsidRPr="001D62EA" w:rsidRDefault="00716D92" w:rsidP="0033675A">
      <w:pPr>
        <w:pStyle w:val="ListParagraph"/>
        <w:numPr>
          <w:ilvl w:val="0"/>
          <w:numId w:val="11"/>
        </w:numPr>
        <w:spacing w:after="0" w:line="240" w:lineRule="auto"/>
        <w:rPr>
          <w:b/>
        </w:rPr>
      </w:pPr>
      <w:r w:rsidRPr="001D62EA">
        <w:rPr>
          <w:b/>
        </w:rPr>
        <w:t xml:space="preserve">HB12 Corrections Education Amendments (B. Wright) </w:t>
      </w:r>
      <w:r w:rsidRPr="001D62EA">
        <w:t xml:space="preserve">Streamlines authority for education in the Utah Department of Corrections by removing primary responsibility from the State Board of Regents.  </w:t>
      </w:r>
      <w:hyperlink r:id="rId6" w:history="1">
        <w:r w:rsidRPr="001D62EA">
          <w:rPr>
            <w:rStyle w:val="Hyperlink"/>
          </w:rPr>
          <w:t>http://le.utah.gov/~2012/bills/hbillint/hb0012.pdf</w:t>
        </w:r>
      </w:hyperlink>
    </w:p>
    <w:p w:rsidR="00D4135F" w:rsidRPr="001D62EA" w:rsidRDefault="00D4135F" w:rsidP="0033675A">
      <w:pPr>
        <w:pStyle w:val="ListParagraph"/>
        <w:spacing w:after="0" w:line="240" w:lineRule="auto"/>
        <w:ind w:left="630"/>
        <w:rPr>
          <w:b/>
          <w:color w:val="FF0000"/>
        </w:rPr>
      </w:pPr>
    </w:p>
    <w:p w:rsidR="00716D92" w:rsidRPr="001D62EA" w:rsidRDefault="00716D92" w:rsidP="0033675A">
      <w:pPr>
        <w:pStyle w:val="ListParagraph"/>
        <w:numPr>
          <w:ilvl w:val="0"/>
          <w:numId w:val="11"/>
        </w:numPr>
        <w:autoSpaceDE w:val="0"/>
        <w:autoSpaceDN w:val="0"/>
        <w:adjustRightInd w:val="0"/>
        <w:spacing w:after="0" w:line="240" w:lineRule="auto"/>
        <w:rPr>
          <w:rFonts w:ascii="Times-Roman" w:hAnsi="Times-Roman" w:cs="Times-Roman"/>
          <w:b/>
        </w:rPr>
      </w:pPr>
      <w:r w:rsidRPr="001D62EA">
        <w:rPr>
          <w:b/>
        </w:rPr>
        <w:t>HB15 Statewide Adaptive Testing (G. Hughes)</w:t>
      </w:r>
      <w:r w:rsidRPr="001D62EA">
        <w:rPr>
          <w:rFonts w:ascii="Times-Bold" w:hAnsi="Times-Bold" w:cs="Times-Bold"/>
          <w:b/>
          <w:bCs/>
        </w:rPr>
        <w:t xml:space="preserve"> </w:t>
      </w:r>
      <w:r w:rsidRPr="001D62EA">
        <w:rPr>
          <w:rFonts w:ascii="Times-Bold" w:hAnsi="Times-Bold" w:cs="Times-Bold"/>
          <w:bCs/>
        </w:rPr>
        <w:t xml:space="preserve">Provides ongoing funding from the Education Fund for $6.7 million to support the required use of computer adaptive tests aligned with the common core beginning with the 2014-15 school year.  </w:t>
      </w:r>
      <w:r w:rsidR="001E26B3" w:rsidRPr="001D62EA">
        <w:rPr>
          <w:rFonts w:ascii="Times-Bold" w:hAnsi="Times-Bold" w:cs="Times-Bold"/>
          <w:b/>
          <w:bCs/>
        </w:rPr>
        <w:t xml:space="preserve">JLC SUPPORTS THIS BILL.  </w:t>
      </w:r>
      <w:hyperlink r:id="rId7" w:history="1">
        <w:r w:rsidRPr="001D62EA">
          <w:rPr>
            <w:rStyle w:val="Hyperlink"/>
            <w:rFonts w:ascii="Times-Bold" w:hAnsi="Times-Bold" w:cs="Times-Bold"/>
            <w:bCs/>
          </w:rPr>
          <w:t>http://le.utah.gov/~2012/bills/hbillint/hb0015.pdf</w:t>
        </w:r>
      </w:hyperlink>
    </w:p>
    <w:p w:rsidR="00D4135F" w:rsidRPr="001D62EA" w:rsidRDefault="00D4135F" w:rsidP="0033675A">
      <w:pPr>
        <w:pStyle w:val="ListParagraph"/>
        <w:spacing w:after="0" w:line="240" w:lineRule="auto"/>
        <w:ind w:left="630"/>
        <w:rPr>
          <w:b/>
          <w:color w:val="FF0000"/>
        </w:rPr>
      </w:pPr>
    </w:p>
    <w:p w:rsidR="00812BAA" w:rsidRPr="001D62EA" w:rsidRDefault="00716D92" w:rsidP="0033675A">
      <w:pPr>
        <w:pStyle w:val="ListParagraph"/>
        <w:numPr>
          <w:ilvl w:val="0"/>
          <w:numId w:val="11"/>
        </w:numPr>
        <w:autoSpaceDE w:val="0"/>
        <w:autoSpaceDN w:val="0"/>
        <w:adjustRightInd w:val="0"/>
        <w:spacing w:after="0" w:line="240" w:lineRule="auto"/>
        <w:rPr>
          <w:rFonts w:ascii="TimesNewRomanPSMT" w:hAnsi="TimesNewRomanPSMT" w:cs="TimesNewRomanPSMT"/>
          <w:sz w:val="24"/>
          <w:szCs w:val="24"/>
        </w:rPr>
      </w:pPr>
      <w:r w:rsidRPr="001D62EA">
        <w:rPr>
          <w:b/>
        </w:rPr>
        <w:t>HB19</w:t>
      </w:r>
      <w:r w:rsidR="00B14FB7" w:rsidRPr="001D62EA">
        <w:rPr>
          <w:b/>
        </w:rPr>
        <w:t>S1</w:t>
      </w:r>
      <w:r w:rsidRPr="001D62EA">
        <w:rPr>
          <w:b/>
        </w:rPr>
        <w:t xml:space="preserve"> State Issued Identification Numbers (W. Harper) </w:t>
      </w:r>
      <w:r w:rsidR="00B14FB7" w:rsidRPr="001D62EA">
        <w:rPr>
          <w:rFonts w:cstheme="minorHAnsi"/>
        </w:rPr>
        <w:t xml:space="preserve">Requires a government entity to phase out the use of a nine digit number as an identifying number for an individual if the government entity can </w:t>
      </w:r>
      <w:proofErr w:type="spellStart"/>
      <w:r w:rsidR="00B14FB7" w:rsidRPr="001D62EA">
        <w:rPr>
          <w:rFonts w:cstheme="minorHAnsi"/>
        </w:rPr>
        <w:t>pyhase</w:t>
      </w:r>
      <w:proofErr w:type="spellEnd"/>
      <w:r w:rsidR="00B14FB7" w:rsidRPr="001D62EA">
        <w:rPr>
          <w:rFonts w:cstheme="minorHAnsi"/>
        </w:rPr>
        <w:t xml:space="preserve"> out the use of the number under existing appropriations or the government entity is re-designing its information technology system and can phase out the nine digit number. </w:t>
      </w:r>
      <w:r w:rsidRPr="001D62EA">
        <w:rPr>
          <w:rFonts w:cstheme="minorHAnsi"/>
        </w:rPr>
        <w:t xml:space="preserve"> </w:t>
      </w:r>
      <w:r w:rsidR="00B14FB7" w:rsidRPr="001D62EA">
        <w:rPr>
          <w:rFonts w:cstheme="minorHAnsi"/>
        </w:rPr>
        <w:t>http://le.utah.gov/~2012/bills/hbillint/hb0019s01.pdf</w:t>
      </w:r>
    </w:p>
    <w:p w:rsidR="004C4495" w:rsidRPr="001D62EA" w:rsidRDefault="004C4495" w:rsidP="00B14FB7">
      <w:pPr>
        <w:autoSpaceDE w:val="0"/>
        <w:autoSpaceDN w:val="0"/>
        <w:adjustRightInd w:val="0"/>
        <w:spacing w:after="0" w:line="240" w:lineRule="auto"/>
        <w:rPr>
          <w:rFonts w:cstheme="minorHAnsi"/>
          <w:b/>
          <w:color w:val="FF0000"/>
        </w:rPr>
      </w:pPr>
    </w:p>
    <w:p w:rsidR="004C4495" w:rsidRPr="001D62EA" w:rsidRDefault="004C4495" w:rsidP="0033675A">
      <w:pPr>
        <w:pStyle w:val="ListParagraph"/>
        <w:numPr>
          <w:ilvl w:val="0"/>
          <w:numId w:val="11"/>
        </w:numPr>
        <w:autoSpaceDE w:val="0"/>
        <w:autoSpaceDN w:val="0"/>
        <w:adjustRightInd w:val="0"/>
        <w:spacing w:after="0" w:line="240" w:lineRule="auto"/>
        <w:rPr>
          <w:rFonts w:cstheme="minorHAnsi"/>
        </w:rPr>
      </w:pPr>
      <w:r w:rsidRPr="001D62EA">
        <w:rPr>
          <w:rFonts w:cstheme="minorHAnsi"/>
          <w:b/>
        </w:rPr>
        <w:t>HB24S2 Health Insurance for School Districts (J. Bird)</w:t>
      </w:r>
      <w:r w:rsidRPr="001D62EA">
        <w:rPr>
          <w:rFonts w:cstheme="minorHAnsi"/>
        </w:rPr>
        <w:t xml:space="preserve">  Requires local school boards to seek competitive bids on health insurance benefits beginning in 2012-13 and every five years thereafter.  Costs may be up to $50,000 per board, every five years.  </w:t>
      </w:r>
      <w:hyperlink r:id="rId8" w:history="1">
        <w:r w:rsidR="00B14FB7" w:rsidRPr="001D62EA">
          <w:rPr>
            <w:rStyle w:val="Hyperlink"/>
            <w:rFonts w:cstheme="minorHAnsi"/>
          </w:rPr>
          <w:t>http://le.utah.gov/~2012/bills/hbillint/hb0024s02.pdf</w:t>
        </w:r>
      </w:hyperlink>
    </w:p>
    <w:p w:rsidR="00B14FB7" w:rsidRPr="001D62EA" w:rsidRDefault="00B14FB7" w:rsidP="00B14FB7">
      <w:pPr>
        <w:pStyle w:val="ListParagraph"/>
        <w:rPr>
          <w:rFonts w:cstheme="minorHAnsi"/>
        </w:rPr>
      </w:pPr>
    </w:p>
    <w:p w:rsidR="00FE625F" w:rsidRPr="001D62EA" w:rsidRDefault="00FE625F" w:rsidP="00B14FB7">
      <w:pPr>
        <w:pStyle w:val="ListParagraph"/>
        <w:numPr>
          <w:ilvl w:val="0"/>
          <w:numId w:val="11"/>
        </w:numPr>
        <w:autoSpaceDE w:val="0"/>
        <w:autoSpaceDN w:val="0"/>
        <w:adjustRightInd w:val="0"/>
        <w:spacing w:after="0" w:line="240" w:lineRule="auto"/>
        <w:rPr>
          <w:rFonts w:cstheme="minorHAnsi"/>
        </w:rPr>
      </w:pPr>
      <w:r w:rsidRPr="001D62EA">
        <w:rPr>
          <w:rFonts w:cstheme="minorHAnsi"/>
          <w:b/>
        </w:rPr>
        <w:t>HB41 Property Taxation of Business Personal Property (P. Painter</w:t>
      </w:r>
      <w:proofErr w:type="gramStart"/>
      <w:r w:rsidRPr="001D62EA">
        <w:rPr>
          <w:rFonts w:cstheme="minorHAnsi"/>
          <w:b/>
        </w:rPr>
        <w:t xml:space="preserve">)  </w:t>
      </w:r>
      <w:r w:rsidRPr="001D62EA">
        <w:rPr>
          <w:rFonts w:cstheme="minorHAnsi"/>
        </w:rPr>
        <w:t>Increases</w:t>
      </w:r>
      <w:proofErr w:type="gramEnd"/>
      <w:r w:rsidRPr="001D62EA">
        <w:rPr>
          <w:rFonts w:cstheme="minorHAnsi"/>
        </w:rPr>
        <w:t xml:space="preserve"> and expands a property tax exemption for business personal property.  </w:t>
      </w:r>
      <w:hyperlink r:id="rId9" w:history="1">
        <w:r w:rsidRPr="001D62EA">
          <w:rPr>
            <w:rStyle w:val="Hyperlink"/>
            <w:rFonts w:cstheme="minorHAnsi"/>
          </w:rPr>
          <w:t>http://le.utah.gov/~2012/bills/hbillint/hb0041.pdf</w:t>
        </w:r>
      </w:hyperlink>
    </w:p>
    <w:p w:rsidR="00650223" w:rsidRPr="001D62EA" w:rsidRDefault="00650223" w:rsidP="0033675A">
      <w:pPr>
        <w:autoSpaceDE w:val="0"/>
        <w:autoSpaceDN w:val="0"/>
        <w:adjustRightInd w:val="0"/>
        <w:spacing w:after="0" w:line="240" w:lineRule="auto"/>
        <w:rPr>
          <w:rFonts w:cstheme="minorHAnsi"/>
        </w:rPr>
      </w:pPr>
    </w:p>
    <w:p w:rsidR="00D4135F" w:rsidRPr="001D62EA" w:rsidRDefault="007B00A4" w:rsidP="0033675A">
      <w:pPr>
        <w:pStyle w:val="ListParagraph"/>
        <w:numPr>
          <w:ilvl w:val="0"/>
          <w:numId w:val="11"/>
        </w:numPr>
        <w:spacing w:after="0" w:line="240" w:lineRule="auto"/>
        <w:rPr>
          <w:b/>
        </w:rPr>
      </w:pPr>
      <w:r w:rsidRPr="001D62EA">
        <w:rPr>
          <w:b/>
        </w:rPr>
        <w:t xml:space="preserve">HB53S1 Utah Education Network Amendments (R. Menlove) </w:t>
      </w:r>
      <w:r w:rsidRPr="001D62EA">
        <w:t xml:space="preserve">Creates the Utah Education Network Board, which is the governing board for UEN that, among other powers and duties, hires an executive director, establishes policies, and advising UEN in the development of instructional systems.  Membership includes public and higher education from urban and rural areas. </w:t>
      </w:r>
      <w:hyperlink r:id="rId10" w:history="1">
        <w:r w:rsidRPr="001D62EA">
          <w:rPr>
            <w:rStyle w:val="Hyperlink"/>
          </w:rPr>
          <w:t>http://le.utah.gov/~2012/bills/hbillint/hb0053s01.pdf</w:t>
        </w:r>
      </w:hyperlink>
    </w:p>
    <w:p w:rsidR="0033675A" w:rsidRPr="001D62EA" w:rsidRDefault="0033675A" w:rsidP="00B14FB7">
      <w:pPr>
        <w:spacing w:after="0" w:line="240" w:lineRule="auto"/>
        <w:rPr>
          <w:b/>
        </w:rPr>
      </w:pPr>
    </w:p>
    <w:p w:rsidR="00A8259A" w:rsidRPr="001D62EA" w:rsidRDefault="00016702" w:rsidP="0033675A">
      <w:pPr>
        <w:pStyle w:val="ListParagraph"/>
        <w:numPr>
          <w:ilvl w:val="0"/>
          <w:numId w:val="11"/>
        </w:numPr>
        <w:spacing w:after="0" w:line="240" w:lineRule="auto"/>
        <w:rPr>
          <w:b/>
        </w:rPr>
      </w:pPr>
      <w:r w:rsidRPr="001D62EA">
        <w:rPr>
          <w:b/>
        </w:rPr>
        <w:t>HB59 Alcoholic Beverage Control Act – Liquor Revenues for Public Education (J. Bird</w:t>
      </w:r>
      <w:proofErr w:type="gramStart"/>
      <w:r w:rsidRPr="001D62EA">
        <w:rPr>
          <w:b/>
        </w:rPr>
        <w:t xml:space="preserve">)  </w:t>
      </w:r>
      <w:r w:rsidRPr="001D62EA">
        <w:t>Directs</w:t>
      </w:r>
      <w:proofErr w:type="gramEnd"/>
      <w:r w:rsidRPr="001D62EA">
        <w:t xml:space="preserve"> a deposit of 10% of the total gross revenue from sales of liquor to the Education Fund to be distributed to LEAs on a base (10%) plus per enrolled student formula.  Adds approximately $31,580,000 to Education Fund from General Fund.</w:t>
      </w:r>
      <w:r w:rsidR="00EA6C0E" w:rsidRPr="001D62EA">
        <w:t xml:space="preserve">  </w:t>
      </w:r>
      <w:hyperlink r:id="rId11" w:history="1">
        <w:r w:rsidR="00EA6C0E" w:rsidRPr="001D62EA">
          <w:rPr>
            <w:rStyle w:val="Hyperlink"/>
          </w:rPr>
          <w:t>http://le.utah.gov/~2012/bills/hbillint/HB0059.pdf</w:t>
        </w:r>
      </w:hyperlink>
    </w:p>
    <w:p w:rsidR="00D4135F" w:rsidRPr="001D62EA" w:rsidRDefault="00D4135F" w:rsidP="0033675A">
      <w:pPr>
        <w:autoSpaceDE w:val="0"/>
        <w:autoSpaceDN w:val="0"/>
        <w:adjustRightInd w:val="0"/>
        <w:spacing w:after="0" w:line="240" w:lineRule="auto"/>
        <w:ind w:left="630"/>
        <w:rPr>
          <w:rFonts w:cstheme="minorHAnsi"/>
          <w:b/>
          <w:color w:val="FF0000"/>
        </w:rPr>
      </w:pPr>
    </w:p>
    <w:p w:rsidR="00716D92" w:rsidRPr="001D62EA" w:rsidRDefault="00716D92" w:rsidP="0033675A">
      <w:pPr>
        <w:pStyle w:val="ListParagraph"/>
        <w:numPr>
          <w:ilvl w:val="0"/>
          <w:numId w:val="11"/>
        </w:numPr>
        <w:spacing w:after="0" w:line="240" w:lineRule="auto"/>
        <w:rPr>
          <w:b/>
        </w:rPr>
      </w:pPr>
      <w:r w:rsidRPr="001D62EA">
        <w:rPr>
          <w:b/>
        </w:rPr>
        <w:lastRenderedPageBreak/>
        <w:t>HB62</w:t>
      </w:r>
      <w:r w:rsidR="00D4135F" w:rsidRPr="001D62EA">
        <w:rPr>
          <w:b/>
        </w:rPr>
        <w:t xml:space="preserve"> (Amended)</w:t>
      </w:r>
      <w:r w:rsidRPr="001D62EA">
        <w:rPr>
          <w:b/>
        </w:rPr>
        <w:t xml:space="preserve"> Provisions Regarding School Supplies (K. Powell) </w:t>
      </w:r>
      <w:r w:rsidRPr="001D62EA">
        <w:t>Allows elementary teachers to suggest a list of supplies to parents but prov</w:t>
      </w:r>
      <w:r w:rsidR="00D4135F" w:rsidRPr="001D62EA">
        <w:t>iding supplies by parents is optional and list is compiled solely to provide information</w:t>
      </w:r>
      <w:r w:rsidR="00DB3CCA" w:rsidRPr="001D62EA">
        <w:t xml:space="preserve"> to parents who wish to voluntarily furnish supplies</w:t>
      </w:r>
      <w:r w:rsidRPr="001D62EA">
        <w:t>; equivalent supplies will be furnished</w:t>
      </w:r>
      <w:r w:rsidR="00DB3CCA" w:rsidRPr="001D62EA">
        <w:t>, as necessary,</w:t>
      </w:r>
      <w:r w:rsidRPr="001D62EA">
        <w:t xml:space="preserve"> by the school to all student free of charge.  </w:t>
      </w:r>
    </w:p>
    <w:p w:rsidR="00D4135F" w:rsidRPr="001D62EA" w:rsidRDefault="00FA35EA" w:rsidP="0033675A">
      <w:pPr>
        <w:pStyle w:val="ListParagraph"/>
        <w:spacing w:after="0" w:line="240" w:lineRule="auto"/>
      </w:pPr>
      <w:hyperlink r:id="rId12" w:history="1">
        <w:r w:rsidR="00DB3CCA" w:rsidRPr="001D62EA">
          <w:rPr>
            <w:rStyle w:val="Hyperlink"/>
          </w:rPr>
          <w:t>http://le.utah.gov/~2012/bills/hbillamd/hb0062.pdf</w:t>
        </w:r>
      </w:hyperlink>
    </w:p>
    <w:p w:rsidR="009040AA" w:rsidRPr="001D62EA" w:rsidRDefault="009040AA" w:rsidP="0033675A">
      <w:pPr>
        <w:spacing w:after="0" w:line="240" w:lineRule="auto"/>
        <w:rPr>
          <w:b/>
        </w:rPr>
      </w:pPr>
    </w:p>
    <w:p w:rsidR="00F902F0" w:rsidRPr="001D62EA" w:rsidRDefault="009040AA" w:rsidP="0033675A">
      <w:pPr>
        <w:pStyle w:val="ListParagraph"/>
        <w:numPr>
          <w:ilvl w:val="0"/>
          <w:numId w:val="11"/>
        </w:numPr>
        <w:spacing w:after="0" w:line="240" w:lineRule="auto"/>
      </w:pPr>
      <w:r w:rsidRPr="001D62EA">
        <w:rPr>
          <w:b/>
        </w:rPr>
        <w:t xml:space="preserve">HB65 College and Career Counseling for High School Students (P. </w:t>
      </w:r>
      <w:proofErr w:type="spellStart"/>
      <w:r w:rsidRPr="001D62EA">
        <w:rPr>
          <w:b/>
        </w:rPr>
        <w:t>Arent</w:t>
      </w:r>
      <w:proofErr w:type="spellEnd"/>
      <w:r w:rsidRPr="001D62EA">
        <w:rPr>
          <w:b/>
        </w:rPr>
        <w:t>)</w:t>
      </w:r>
      <w:r w:rsidRPr="001D62EA">
        <w:t xml:space="preserve">  Provides $800,000 for grants from the USOE to LEAs to employ interns who are candidates for master’s degrees in guidance counseling to assist in providing college and career counseling in public schools.</w:t>
      </w:r>
      <w:r w:rsidR="00F902F0" w:rsidRPr="001D62EA">
        <w:t xml:space="preserve">  </w:t>
      </w:r>
      <w:hyperlink r:id="rId13" w:history="1">
        <w:r w:rsidR="00F902F0" w:rsidRPr="001D62EA">
          <w:rPr>
            <w:rStyle w:val="Hyperlink"/>
          </w:rPr>
          <w:t>http://le.utah.gov/~2012/bills/hbillint/HB0065.pdf</w:t>
        </w:r>
      </w:hyperlink>
    </w:p>
    <w:p w:rsidR="00F902F0" w:rsidRPr="001D62EA" w:rsidRDefault="00F902F0" w:rsidP="0033675A">
      <w:pPr>
        <w:spacing w:after="0" w:line="240" w:lineRule="auto"/>
      </w:pPr>
    </w:p>
    <w:p w:rsidR="00F902F0" w:rsidRPr="001D62EA" w:rsidRDefault="00F902F0" w:rsidP="0033675A">
      <w:pPr>
        <w:pStyle w:val="ListParagraph"/>
        <w:numPr>
          <w:ilvl w:val="0"/>
          <w:numId w:val="11"/>
        </w:numPr>
        <w:spacing w:after="0" w:line="240" w:lineRule="auto"/>
      </w:pPr>
      <w:r w:rsidRPr="001D62EA">
        <w:rPr>
          <w:b/>
        </w:rPr>
        <w:t xml:space="preserve">HB77 Construction Procurement Using Construction Manager/General Contractor (S. </w:t>
      </w:r>
      <w:proofErr w:type="spellStart"/>
      <w:r w:rsidRPr="001D62EA">
        <w:rPr>
          <w:b/>
        </w:rPr>
        <w:t>Sandstrom</w:t>
      </w:r>
      <w:proofErr w:type="spellEnd"/>
      <w:r w:rsidRPr="001D62EA">
        <w:rPr>
          <w:b/>
        </w:rPr>
        <w:t>)</w:t>
      </w:r>
      <w:r w:rsidRPr="001D62EA">
        <w:t xml:space="preserve">  Requires school boards to use a request for proposals process with a sealed fee or fixed fee method when contracting with a construction manager/general contractor when the total estimated accumulative costs exceeds $80,000.  </w:t>
      </w:r>
      <w:hyperlink r:id="rId14" w:history="1">
        <w:r w:rsidRPr="001D62EA">
          <w:rPr>
            <w:rStyle w:val="Hyperlink"/>
          </w:rPr>
          <w:t>http://le.utah.gov/~2012/bills/hbillint/hb0077.pdf</w:t>
        </w:r>
      </w:hyperlink>
    </w:p>
    <w:p w:rsidR="001E7187" w:rsidRPr="001D62EA" w:rsidRDefault="001E7187" w:rsidP="001E7187">
      <w:pPr>
        <w:pStyle w:val="ListParagraph"/>
      </w:pPr>
    </w:p>
    <w:p w:rsidR="001E7187" w:rsidRPr="001D62EA" w:rsidRDefault="001E7187" w:rsidP="001E7187">
      <w:pPr>
        <w:pStyle w:val="ListParagraph"/>
        <w:numPr>
          <w:ilvl w:val="0"/>
          <w:numId w:val="11"/>
        </w:numPr>
        <w:autoSpaceDE w:val="0"/>
        <w:autoSpaceDN w:val="0"/>
        <w:adjustRightInd w:val="0"/>
        <w:spacing w:after="0" w:line="240" w:lineRule="auto"/>
        <w:rPr>
          <w:rFonts w:cstheme="minorHAnsi"/>
        </w:rPr>
      </w:pPr>
      <w:r w:rsidRPr="001D62EA">
        <w:rPr>
          <w:b/>
        </w:rPr>
        <w:t>HB83 Reimbursement of Legal Fees and Costs to Officers and Employees Act Amendments (B. Dee)</w:t>
      </w:r>
      <w:r w:rsidRPr="001D62EA">
        <w:t xml:space="preserve">  </w:t>
      </w:r>
      <w:r w:rsidRPr="001D62EA">
        <w:rPr>
          <w:rFonts w:cstheme="minorHAnsi"/>
        </w:rPr>
        <w:t xml:space="preserve">Provides that an officer or employee is not entitled to recover attorney fees and court costs on an indictment or information if, in a court or in an administrative hearing to terminate the officer or employee, the public entity of the officer or employee proves that the officer or employee engaged in the misconduct that formed the basis of the indictment or information; allows a public entity to dispute an officer’s or employee’s entitlement to attorney fees if the officer or employee engaged in the misconduct that formed the basis of the indictment or information. </w:t>
      </w:r>
      <w:hyperlink r:id="rId15" w:history="1">
        <w:r w:rsidRPr="001D62EA">
          <w:rPr>
            <w:rStyle w:val="Hyperlink"/>
            <w:rFonts w:cstheme="minorHAnsi"/>
          </w:rPr>
          <w:t>http://le.utah.gov/~2012/bills/hbillint/hb0083.pdf</w:t>
        </w:r>
      </w:hyperlink>
    </w:p>
    <w:p w:rsidR="007B00A4" w:rsidRPr="001D62EA" w:rsidRDefault="007B00A4" w:rsidP="001E7187">
      <w:pPr>
        <w:autoSpaceDE w:val="0"/>
        <w:autoSpaceDN w:val="0"/>
        <w:adjustRightInd w:val="0"/>
        <w:spacing w:after="0" w:line="240" w:lineRule="auto"/>
        <w:rPr>
          <w:rFonts w:cstheme="minorHAnsi"/>
        </w:rPr>
      </w:pPr>
    </w:p>
    <w:p w:rsidR="007B00A4" w:rsidRPr="001D62EA" w:rsidRDefault="007B00A4" w:rsidP="001E7187">
      <w:pPr>
        <w:pStyle w:val="ListParagraph"/>
        <w:numPr>
          <w:ilvl w:val="0"/>
          <w:numId w:val="11"/>
        </w:numPr>
        <w:spacing w:after="0" w:line="240" w:lineRule="auto"/>
        <w:rPr>
          <w:b/>
        </w:rPr>
      </w:pPr>
      <w:r w:rsidRPr="001D62EA">
        <w:rPr>
          <w:b/>
        </w:rPr>
        <w:t xml:space="preserve">HB84 Teacher Licensing (G. Hughes)  </w:t>
      </w:r>
      <w:r w:rsidRPr="001D62EA">
        <w:t xml:space="preserve">Provides that a local district or charter school may request a competency-based teaching license for an individual who has equivalent credentials to an academic degree, as determined by the local district or charter school.  Requires the USOE to issue such licenses.  </w:t>
      </w:r>
      <w:hyperlink r:id="rId16" w:history="1">
        <w:r w:rsidRPr="001D62EA">
          <w:rPr>
            <w:rStyle w:val="Hyperlink"/>
          </w:rPr>
          <w:t>http://le.utah.gov/~2012/bills/hbillint/hb0084.pdf</w:t>
        </w:r>
      </w:hyperlink>
    </w:p>
    <w:p w:rsidR="00C50041" w:rsidRPr="001D62EA" w:rsidRDefault="00C50041" w:rsidP="0033675A">
      <w:pPr>
        <w:pStyle w:val="ListParagraph"/>
        <w:spacing w:after="0" w:line="240" w:lineRule="auto"/>
        <w:ind w:left="630"/>
        <w:rPr>
          <w:b/>
          <w:color w:val="FF0000"/>
        </w:rPr>
      </w:pPr>
    </w:p>
    <w:p w:rsidR="00C50041" w:rsidRPr="001D62EA" w:rsidRDefault="00C50041" w:rsidP="001E7187">
      <w:pPr>
        <w:pStyle w:val="ListParagraph"/>
        <w:numPr>
          <w:ilvl w:val="0"/>
          <w:numId w:val="11"/>
        </w:numPr>
        <w:autoSpaceDE w:val="0"/>
        <w:autoSpaceDN w:val="0"/>
        <w:adjustRightInd w:val="0"/>
        <w:spacing w:after="0" w:line="240" w:lineRule="auto"/>
        <w:rPr>
          <w:rFonts w:cstheme="minorHAnsi"/>
        </w:rPr>
      </w:pPr>
      <w:proofErr w:type="gramStart"/>
      <w:r w:rsidRPr="001D62EA">
        <w:rPr>
          <w:rFonts w:cstheme="minorHAnsi"/>
          <w:b/>
        </w:rPr>
        <w:t>HB94  Government</w:t>
      </w:r>
      <w:proofErr w:type="gramEnd"/>
      <w:r w:rsidRPr="001D62EA">
        <w:rPr>
          <w:rFonts w:cstheme="minorHAnsi"/>
          <w:b/>
        </w:rPr>
        <w:t xml:space="preserve"> Competition with Private Enterprise (J. Anderson)</w:t>
      </w:r>
      <w:r w:rsidRPr="001D62EA">
        <w:rPr>
          <w:rFonts w:cstheme="minorHAnsi"/>
        </w:rPr>
        <w:t xml:space="preserve">  Requires a government entity, including “an independent entity” to conduct a study and contact private enterprise before engaging in certain commercial activity that “generates revenue for the government entity from a person who is not a government entity”.  Requires a Privatization Policy Board to hold a public meeting and issue an advisory opinion about a government entity’s proposed commercial activity.  </w:t>
      </w:r>
    </w:p>
    <w:p w:rsidR="00C50041" w:rsidRPr="001D62EA" w:rsidRDefault="00FA35EA" w:rsidP="0033675A">
      <w:pPr>
        <w:pStyle w:val="ListParagraph"/>
        <w:autoSpaceDE w:val="0"/>
        <w:autoSpaceDN w:val="0"/>
        <w:adjustRightInd w:val="0"/>
        <w:spacing w:after="0" w:line="240" w:lineRule="auto"/>
      </w:pPr>
      <w:hyperlink r:id="rId17" w:history="1">
        <w:r w:rsidR="00C50041" w:rsidRPr="001D62EA">
          <w:rPr>
            <w:rStyle w:val="Hyperlink"/>
            <w:rFonts w:cstheme="minorHAnsi"/>
          </w:rPr>
          <w:t>http://le.utah.gov/~2012/bills/hbillint/hb0094.pdf</w:t>
        </w:r>
      </w:hyperlink>
    </w:p>
    <w:p w:rsidR="00B14FB7" w:rsidRPr="001D62EA" w:rsidRDefault="00B14FB7" w:rsidP="0033675A">
      <w:pPr>
        <w:pStyle w:val="ListParagraph"/>
        <w:autoSpaceDE w:val="0"/>
        <w:autoSpaceDN w:val="0"/>
        <w:adjustRightInd w:val="0"/>
        <w:spacing w:after="0" w:line="240" w:lineRule="auto"/>
      </w:pPr>
    </w:p>
    <w:p w:rsidR="00B14FB7" w:rsidRPr="001D62EA" w:rsidRDefault="00B14FB7" w:rsidP="001E7187">
      <w:pPr>
        <w:pStyle w:val="ListParagraph"/>
        <w:numPr>
          <w:ilvl w:val="0"/>
          <w:numId w:val="11"/>
        </w:numPr>
        <w:autoSpaceDE w:val="0"/>
        <w:autoSpaceDN w:val="0"/>
        <w:adjustRightInd w:val="0"/>
        <w:spacing w:after="0" w:line="240" w:lineRule="auto"/>
        <w:rPr>
          <w:rFonts w:cstheme="minorHAnsi"/>
        </w:rPr>
      </w:pPr>
      <w:r w:rsidRPr="001D62EA">
        <w:rPr>
          <w:b/>
        </w:rPr>
        <w:t>HB106 Limitation on Collective Bargaining (K. Grover)</w:t>
      </w:r>
      <w:r w:rsidRPr="001D62EA">
        <w:t xml:space="preserve">  Prohibits state and local government entities from engaging in collective bargaining on subjects other than wages and health benefits. </w:t>
      </w:r>
      <w:hyperlink r:id="rId18" w:history="1">
        <w:r w:rsidRPr="001D62EA">
          <w:rPr>
            <w:rStyle w:val="Hyperlink"/>
          </w:rPr>
          <w:t>http://le.utah.gov/~2012/bills/hbillint/hb0106.pdf</w:t>
        </w:r>
      </w:hyperlink>
    </w:p>
    <w:p w:rsidR="00B14FB7" w:rsidRPr="001D62EA" w:rsidRDefault="00B14FB7" w:rsidP="00B14FB7">
      <w:pPr>
        <w:pStyle w:val="ListParagraph"/>
        <w:spacing w:after="0" w:line="240" w:lineRule="auto"/>
        <w:rPr>
          <w:b/>
        </w:rPr>
      </w:pPr>
    </w:p>
    <w:p w:rsidR="0062143D" w:rsidRPr="001D62EA" w:rsidRDefault="0062143D" w:rsidP="001E7187">
      <w:pPr>
        <w:pStyle w:val="ListParagraph"/>
        <w:numPr>
          <w:ilvl w:val="0"/>
          <w:numId w:val="11"/>
        </w:numPr>
        <w:spacing w:after="0" w:line="240" w:lineRule="auto"/>
        <w:rPr>
          <w:b/>
        </w:rPr>
      </w:pPr>
      <w:r w:rsidRPr="001D62EA">
        <w:rPr>
          <w:b/>
        </w:rPr>
        <w:t>HB115 Peer Assistance and Review Pilot Program (C. Moss) Appropriates</w:t>
      </w:r>
      <w:r w:rsidRPr="001D62EA">
        <w:t xml:space="preserve"> $300,000 for school districts to pilot programs (through competitive grants) that utilize peer assistance and review (PAR Program) in evaluating teachers.  Involves consulting, novice and underperforming veteran teacher definitions.  </w:t>
      </w:r>
      <w:hyperlink r:id="rId19" w:history="1">
        <w:r w:rsidRPr="001D62EA">
          <w:rPr>
            <w:rStyle w:val="Hyperlink"/>
          </w:rPr>
          <w:t>http://le.utah.gov/~2012/bills/hbillint/hb0115.pdf</w:t>
        </w:r>
      </w:hyperlink>
    </w:p>
    <w:p w:rsidR="0062143D" w:rsidRPr="001D62EA" w:rsidRDefault="0062143D" w:rsidP="0033675A">
      <w:pPr>
        <w:spacing w:after="0" w:line="240" w:lineRule="auto"/>
        <w:rPr>
          <w:b/>
          <w:color w:val="FF0000"/>
        </w:rPr>
      </w:pPr>
    </w:p>
    <w:p w:rsidR="0062143D" w:rsidRPr="001D62EA" w:rsidRDefault="0062143D" w:rsidP="001E7187">
      <w:pPr>
        <w:pStyle w:val="ListParagraph"/>
        <w:numPr>
          <w:ilvl w:val="0"/>
          <w:numId w:val="11"/>
        </w:numPr>
        <w:autoSpaceDE w:val="0"/>
        <w:autoSpaceDN w:val="0"/>
        <w:adjustRightInd w:val="0"/>
        <w:spacing w:after="0" w:line="240" w:lineRule="auto"/>
        <w:rPr>
          <w:rFonts w:cstheme="minorHAnsi"/>
        </w:rPr>
      </w:pPr>
      <w:r w:rsidRPr="001D62EA">
        <w:rPr>
          <w:rFonts w:cstheme="minorHAnsi"/>
          <w:b/>
        </w:rPr>
        <w:lastRenderedPageBreak/>
        <w:t>HB123 Education Savings Accounts (J.</w:t>
      </w:r>
      <w:r w:rsidRPr="001D62EA">
        <w:rPr>
          <w:rFonts w:cstheme="minorHAnsi"/>
        </w:rPr>
        <w:t xml:space="preserve"> Dougall) Restricts certain funding programs within the Minimum School Program to students in kindergarten through grade 8.   Alters the property tax allocation to “resident students”.  Allows an online learning provider to set a fee for an online course and eliminates the course credit acknowledgement form.  Eliminates educators serving students in grades 9-12 from receiving Educator Salary Adjustments.  Funds high school students at $6,400 per pupil for FY13 through education savings accounts and allows any delivery format desired by parents.  Requires electronic invoicing of course fees and payments by the State Board; schools and districts may not impose restrictions or give preference to any course provider that is authorized to provide a course.  Students may participate in extracurricular activities at a school where the student takes one or more courses; students not full-time at a school are eligible to participate in extracurricular activities.  The State Board may contract with a private entity located in Utah to provide courses.  Bill takes effect July 1, 2012.   Fiscal note </w:t>
      </w:r>
      <w:proofErr w:type="spellStart"/>
      <w:proofErr w:type="gramStart"/>
      <w:r w:rsidRPr="001D62EA">
        <w:rPr>
          <w:rFonts w:cstheme="minorHAnsi"/>
        </w:rPr>
        <w:t>tba</w:t>
      </w:r>
      <w:proofErr w:type="spellEnd"/>
      <w:proofErr w:type="gramEnd"/>
      <w:r w:rsidRPr="001D62EA">
        <w:rPr>
          <w:rFonts w:cstheme="minorHAnsi"/>
        </w:rPr>
        <w:t xml:space="preserve">. </w:t>
      </w:r>
      <w:hyperlink r:id="rId20" w:history="1">
        <w:r w:rsidRPr="001D62EA">
          <w:rPr>
            <w:rStyle w:val="Hyperlink"/>
            <w:rFonts w:cstheme="minorHAnsi"/>
          </w:rPr>
          <w:t>http://le.utah.gov/~2012/bills/hbillint/hb0123.pdf</w:t>
        </w:r>
      </w:hyperlink>
    </w:p>
    <w:p w:rsidR="0062143D" w:rsidRPr="001D62EA" w:rsidRDefault="0062143D" w:rsidP="0033675A">
      <w:pPr>
        <w:autoSpaceDE w:val="0"/>
        <w:autoSpaceDN w:val="0"/>
        <w:adjustRightInd w:val="0"/>
        <w:spacing w:after="0" w:line="240" w:lineRule="auto"/>
        <w:rPr>
          <w:rFonts w:cstheme="minorHAnsi"/>
        </w:rPr>
      </w:pPr>
    </w:p>
    <w:p w:rsidR="0062143D" w:rsidRPr="001D62EA" w:rsidRDefault="0062143D" w:rsidP="001E7187">
      <w:pPr>
        <w:pStyle w:val="ListParagraph"/>
        <w:numPr>
          <w:ilvl w:val="0"/>
          <w:numId w:val="11"/>
        </w:numPr>
        <w:autoSpaceDE w:val="0"/>
        <w:autoSpaceDN w:val="0"/>
        <w:adjustRightInd w:val="0"/>
        <w:spacing w:after="0" w:line="240" w:lineRule="auto"/>
        <w:rPr>
          <w:rFonts w:cstheme="minorHAnsi"/>
        </w:rPr>
      </w:pPr>
      <w:r w:rsidRPr="001D62EA">
        <w:rPr>
          <w:rFonts w:cstheme="minorHAnsi"/>
          <w:b/>
        </w:rPr>
        <w:t>HB128 School Community Council Revisions (B. Wright</w:t>
      </w:r>
      <w:r w:rsidRPr="001D62EA">
        <w:rPr>
          <w:rFonts w:cstheme="minorHAnsi"/>
        </w:rPr>
        <w:t xml:space="preserve">)   Modifies deadlines for providing notice of open school community council positions and elections; requires councils to deliberate and take action openly; and establishes new requirements for notice, agenda, and minutes.   </w:t>
      </w:r>
      <w:hyperlink r:id="rId21" w:history="1">
        <w:r w:rsidRPr="001D62EA">
          <w:rPr>
            <w:rStyle w:val="Hyperlink"/>
            <w:rFonts w:cstheme="minorHAnsi"/>
          </w:rPr>
          <w:t>http://le.utah.gov/~2012/bills/hbillint/hb0128.pdf</w:t>
        </w:r>
      </w:hyperlink>
    </w:p>
    <w:p w:rsidR="001556F3" w:rsidRPr="001D62EA" w:rsidRDefault="001556F3" w:rsidP="0033675A">
      <w:pPr>
        <w:pStyle w:val="ListParagraph"/>
        <w:rPr>
          <w:rFonts w:cstheme="minorHAnsi"/>
          <w:b/>
        </w:rPr>
      </w:pPr>
    </w:p>
    <w:p w:rsidR="001556F3" w:rsidRPr="001D62EA" w:rsidRDefault="001556F3" w:rsidP="001E7187">
      <w:pPr>
        <w:pStyle w:val="ListParagraph"/>
        <w:numPr>
          <w:ilvl w:val="0"/>
          <w:numId w:val="11"/>
        </w:numPr>
        <w:autoSpaceDE w:val="0"/>
        <w:autoSpaceDN w:val="0"/>
        <w:adjustRightInd w:val="0"/>
        <w:spacing w:after="0" w:line="240" w:lineRule="auto"/>
        <w:rPr>
          <w:rFonts w:cstheme="minorHAnsi"/>
        </w:rPr>
      </w:pPr>
      <w:r w:rsidRPr="001D62EA">
        <w:rPr>
          <w:rFonts w:cstheme="minorHAnsi"/>
          <w:b/>
        </w:rPr>
        <w:t>HB135 Focus on Front Line Teachers (J. Nielson</w:t>
      </w:r>
      <w:proofErr w:type="gramStart"/>
      <w:r w:rsidRPr="001D62EA">
        <w:rPr>
          <w:rFonts w:cstheme="minorHAnsi"/>
          <w:b/>
        </w:rPr>
        <w:t>)</w:t>
      </w:r>
      <w:r w:rsidRPr="001D62EA">
        <w:rPr>
          <w:rFonts w:cstheme="minorHAnsi"/>
        </w:rPr>
        <w:t xml:space="preserve">  Provides</w:t>
      </w:r>
      <w:proofErr w:type="gramEnd"/>
      <w:r w:rsidRPr="001D62EA">
        <w:rPr>
          <w:rFonts w:cstheme="minorHAnsi"/>
        </w:rPr>
        <w:t xml:space="preserve"> additional WPUs to a school district or charter school with a higher than </w:t>
      </w:r>
      <w:r w:rsidR="003B226D" w:rsidRPr="001D62EA">
        <w:rPr>
          <w:rFonts w:cstheme="minorHAnsi"/>
        </w:rPr>
        <w:t xml:space="preserve">state </w:t>
      </w:r>
      <w:r w:rsidRPr="001D62EA">
        <w:rPr>
          <w:rFonts w:cstheme="minorHAnsi"/>
        </w:rPr>
        <w:t xml:space="preserve">average percentage of resources allocated to front-line teachers.  </w:t>
      </w:r>
      <w:r w:rsidR="003B226D" w:rsidRPr="001D62EA">
        <w:rPr>
          <w:rFonts w:cstheme="minorHAnsi"/>
        </w:rPr>
        <w:t xml:space="preserve">Appropriates $5 million from the Education Fund.  Front line teacher means a licensed teacher who has an assignment to teach a kindergarten, elementary, secondary, or special education course.  </w:t>
      </w:r>
      <w:hyperlink r:id="rId22" w:history="1">
        <w:r w:rsidR="003B226D" w:rsidRPr="001D62EA">
          <w:rPr>
            <w:rStyle w:val="Hyperlink"/>
            <w:rFonts w:cstheme="minorHAnsi"/>
          </w:rPr>
          <w:t>http://le.utah.gov/~2012/bills/hbillint/hb0135.pdf</w:t>
        </w:r>
      </w:hyperlink>
    </w:p>
    <w:p w:rsidR="00C30BF3" w:rsidRPr="001D62EA" w:rsidRDefault="00C30BF3" w:rsidP="00C30BF3">
      <w:pPr>
        <w:pStyle w:val="ListParagraph"/>
        <w:rPr>
          <w:rFonts w:cstheme="minorHAnsi"/>
        </w:rPr>
      </w:pPr>
    </w:p>
    <w:p w:rsidR="00C30BF3" w:rsidRPr="001D62EA" w:rsidRDefault="00C30BF3" w:rsidP="001E7187">
      <w:pPr>
        <w:pStyle w:val="ListParagraph"/>
        <w:numPr>
          <w:ilvl w:val="0"/>
          <w:numId w:val="11"/>
        </w:numPr>
        <w:autoSpaceDE w:val="0"/>
        <w:autoSpaceDN w:val="0"/>
        <w:adjustRightInd w:val="0"/>
        <w:spacing w:after="0" w:line="240" w:lineRule="auto"/>
        <w:rPr>
          <w:rFonts w:cstheme="minorHAnsi"/>
        </w:rPr>
      </w:pPr>
      <w:r w:rsidRPr="001D62EA">
        <w:rPr>
          <w:rFonts w:cstheme="minorHAnsi"/>
          <w:b/>
        </w:rPr>
        <w:t>HB135 S1 Focus on Front Line Teachers (J. Nielson)</w:t>
      </w:r>
      <w:r w:rsidRPr="001D62EA">
        <w:rPr>
          <w:rFonts w:cstheme="minorHAnsi"/>
        </w:rPr>
        <w:t xml:space="preserve">  Provides a base amount plus student enrollment growth amount to a school district or charter school with a higher than state average percentage of resources allocated to front-line teachers.  Appropriates $5 million from the Education Fund.  Front line teacher means a licensed teacher who has an assignment to teach a kindergarten, elementary, secondary, or special education course.  </w:t>
      </w:r>
      <w:hyperlink r:id="rId23" w:history="1">
        <w:r w:rsidRPr="001D62EA">
          <w:rPr>
            <w:rStyle w:val="Hyperlink"/>
            <w:rFonts w:cstheme="minorHAnsi"/>
          </w:rPr>
          <w:t>http://le.utah.gov/~2012/bills/hbillint/HB0135S01</w:t>
        </w:r>
      </w:hyperlink>
    </w:p>
    <w:p w:rsidR="00A57667" w:rsidRPr="001D62EA" w:rsidRDefault="00A57667" w:rsidP="00082D63">
      <w:pPr>
        <w:autoSpaceDE w:val="0"/>
        <w:autoSpaceDN w:val="0"/>
        <w:adjustRightInd w:val="0"/>
        <w:spacing w:after="0" w:line="240" w:lineRule="auto"/>
        <w:rPr>
          <w:rFonts w:cstheme="minorHAnsi"/>
        </w:rPr>
      </w:pPr>
    </w:p>
    <w:p w:rsidR="00A57667" w:rsidRPr="001D62EA" w:rsidRDefault="00A57667" w:rsidP="001E7187">
      <w:pPr>
        <w:pStyle w:val="ListParagraph"/>
        <w:numPr>
          <w:ilvl w:val="0"/>
          <w:numId w:val="11"/>
        </w:numPr>
        <w:autoSpaceDE w:val="0"/>
        <w:autoSpaceDN w:val="0"/>
        <w:adjustRightInd w:val="0"/>
        <w:spacing w:after="0" w:line="240" w:lineRule="auto"/>
        <w:rPr>
          <w:rFonts w:cstheme="minorHAnsi"/>
        </w:rPr>
      </w:pPr>
      <w:r w:rsidRPr="001D62EA">
        <w:rPr>
          <w:rFonts w:cstheme="minorHAnsi"/>
          <w:b/>
        </w:rPr>
        <w:t>HB136 Budget Reserve Accounts Amendments (K. Ivory</w:t>
      </w:r>
      <w:proofErr w:type="gramStart"/>
      <w:r w:rsidRPr="001D62EA">
        <w:rPr>
          <w:rFonts w:cstheme="minorHAnsi"/>
          <w:b/>
        </w:rPr>
        <w:t>)</w:t>
      </w:r>
      <w:r w:rsidRPr="001D62EA">
        <w:rPr>
          <w:rFonts w:cstheme="minorHAnsi"/>
        </w:rPr>
        <w:t xml:space="preserve">  This</w:t>
      </w:r>
      <w:proofErr w:type="gramEnd"/>
      <w:r w:rsidRPr="001D62EA">
        <w:rPr>
          <w:rFonts w:cstheme="minorHAnsi"/>
        </w:rPr>
        <w:t xml:space="preserve"> bill </w:t>
      </w:r>
      <w:proofErr w:type="spellStart"/>
      <w:r w:rsidRPr="001D62EA">
        <w:rPr>
          <w:rFonts w:cstheme="minorHAnsi"/>
        </w:rPr>
        <w:t>recodifies</w:t>
      </w:r>
      <w:proofErr w:type="spellEnd"/>
      <w:r w:rsidRPr="001D62EA">
        <w:rPr>
          <w:rFonts w:cstheme="minorHAnsi"/>
        </w:rPr>
        <w:t>, renames, and amends Title 63J, Chapter 1, Part 3, Budget-Related Restricted Accounts, creates a restricted account for the purpose of funding programs or</w:t>
      </w:r>
      <w:r w:rsidR="00A36CA3" w:rsidRPr="001D62EA">
        <w:rPr>
          <w:rFonts w:cstheme="minorHAnsi"/>
        </w:rPr>
        <w:t xml:space="preserve"> </w:t>
      </w:r>
      <w:r w:rsidRPr="001D62EA">
        <w:rPr>
          <w:rFonts w:cstheme="minorHAnsi"/>
        </w:rPr>
        <w:t>services currently provided through federal funding in the event that the federal funding</w:t>
      </w:r>
      <w:r w:rsidR="00A36CA3" w:rsidRPr="001D62EA">
        <w:rPr>
          <w:rFonts w:cstheme="minorHAnsi"/>
        </w:rPr>
        <w:t xml:space="preserve"> </w:t>
      </w:r>
      <w:r w:rsidRPr="001D62EA">
        <w:rPr>
          <w:rFonts w:cstheme="minorHAnsi"/>
        </w:rPr>
        <w:t>is reduced, describes the funding of the account, and describes the interaction of this</w:t>
      </w:r>
      <w:r w:rsidR="00A36CA3" w:rsidRPr="001D62EA">
        <w:rPr>
          <w:rFonts w:cstheme="minorHAnsi"/>
        </w:rPr>
        <w:t xml:space="preserve"> </w:t>
      </w:r>
      <w:r w:rsidRPr="001D62EA">
        <w:rPr>
          <w:rFonts w:cstheme="minorHAnsi"/>
        </w:rPr>
        <w:t>new restricted account with other restricted accounts in the same part.</w:t>
      </w:r>
      <w:r w:rsidR="00A36CA3" w:rsidRPr="001D62EA">
        <w:rPr>
          <w:rFonts w:cstheme="minorHAnsi"/>
        </w:rPr>
        <w:t xml:space="preserve">  Forty-percent of tobacco settlement funds shall be deposited into the General Fund.</w:t>
      </w:r>
    </w:p>
    <w:p w:rsidR="00A36CA3" w:rsidRDefault="00FA35EA" w:rsidP="0033675A">
      <w:pPr>
        <w:pStyle w:val="ListParagraph"/>
        <w:autoSpaceDE w:val="0"/>
        <w:autoSpaceDN w:val="0"/>
        <w:adjustRightInd w:val="0"/>
        <w:spacing w:after="0" w:line="240" w:lineRule="auto"/>
      </w:pPr>
      <w:hyperlink r:id="rId24" w:history="1">
        <w:r w:rsidR="00A36CA3" w:rsidRPr="001D62EA">
          <w:rPr>
            <w:rStyle w:val="Hyperlink"/>
            <w:rFonts w:cstheme="minorHAnsi"/>
          </w:rPr>
          <w:t>http://le.utah.gov/~2012/bills/hbillint/hb0136.pdf</w:t>
        </w:r>
      </w:hyperlink>
    </w:p>
    <w:p w:rsidR="00DE17D8" w:rsidRDefault="00DE17D8" w:rsidP="0033675A">
      <w:pPr>
        <w:pStyle w:val="ListParagraph"/>
        <w:autoSpaceDE w:val="0"/>
        <w:autoSpaceDN w:val="0"/>
        <w:adjustRightInd w:val="0"/>
        <w:spacing w:after="0" w:line="240" w:lineRule="auto"/>
      </w:pPr>
    </w:p>
    <w:p w:rsidR="00DE17D8" w:rsidRPr="00AF6055" w:rsidRDefault="00DE17D8" w:rsidP="00DE17D8">
      <w:pPr>
        <w:pStyle w:val="ListParagraph"/>
        <w:numPr>
          <w:ilvl w:val="0"/>
          <w:numId w:val="11"/>
        </w:numPr>
        <w:autoSpaceDE w:val="0"/>
        <w:autoSpaceDN w:val="0"/>
        <w:adjustRightInd w:val="0"/>
        <w:spacing w:after="0" w:line="240" w:lineRule="auto"/>
        <w:rPr>
          <w:highlight w:val="yellow"/>
        </w:rPr>
      </w:pPr>
      <w:r w:rsidRPr="00AF6055">
        <w:rPr>
          <w:b/>
          <w:highlight w:val="yellow"/>
        </w:rPr>
        <w:t>HB147 Online Education Amendments (B. Last)</w:t>
      </w:r>
      <w:r w:rsidRPr="00AF6055">
        <w:rPr>
          <w:highlight w:val="yellow"/>
        </w:rPr>
        <w:t xml:space="preserve">  </w:t>
      </w:r>
      <w:r w:rsidR="00AF6055" w:rsidRPr="00AF6055">
        <w:rPr>
          <w:highlight w:val="yellow"/>
        </w:rPr>
        <w:t xml:space="preserve">Specifies the purpose of the Electronic High School and provides specifications for types of courses offered.  Requires a school district or charter school to offer online courses in grades 9-12 and provides that online course credit hours are included in daily membership, except that a student may not count as more than one FTE with certain exceptions, and repeals provisions relating to the Statewide Online Education Program. </w:t>
      </w:r>
      <w:hyperlink r:id="rId25" w:history="1">
        <w:r w:rsidR="00AF6055" w:rsidRPr="00AF6055">
          <w:rPr>
            <w:rStyle w:val="Hyperlink"/>
          </w:rPr>
          <w:t>http://le.utah.gov/~2012/bills/hbillint/hb0147.pdf</w:t>
        </w:r>
      </w:hyperlink>
    </w:p>
    <w:p w:rsidR="00AF6055" w:rsidRDefault="00AF6055" w:rsidP="00AF6055">
      <w:pPr>
        <w:pStyle w:val="ListParagraph"/>
        <w:autoSpaceDE w:val="0"/>
        <w:autoSpaceDN w:val="0"/>
        <w:adjustRightInd w:val="0"/>
        <w:spacing w:after="0" w:line="240" w:lineRule="auto"/>
      </w:pPr>
    </w:p>
    <w:p w:rsidR="00DE17D8" w:rsidRDefault="00DE17D8" w:rsidP="0033675A">
      <w:pPr>
        <w:pStyle w:val="ListParagraph"/>
        <w:autoSpaceDE w:val="0"/>
        <w:autoSpaceDN w:val="0"/>
        <w:adjustRightInd w:val="0"/>
        <w:spacing w:after="0" w:line="240" w:lineRule="auto"/>
      </w:pPr>
    </w:p>
    <w:p w:rsidR="00DE17D8" w:rsidRPr="002D735D" w:rsidRDefault="00DE17D8" w:rsidP="00DE17D8">
      <w:pPr>
        <w:pStyle w:val="ListParagraph"/>
        <w:numPr>
          <w:ilvl w:val="0"/>
          <w:numId w:val="11"/>
        </w:numPr>
        <w:autoSpaceDE w:val="0"/>
        <w:autoSpaceDN w:val="0"/>
        <w:adjustRightInd w:val="0"/>
        <w:spacing w:after="0" w:line="240" w:lineRule="auto"/>
        <w:rPr>
          <w:rFonts w:cstheme="minorHAnsi"/>
          <w:highlight w:val="yellow"/>
        </w:rPr>
      </w:pPr>
      <w:r w:rsidRPr="00DE17D8">
        <w:rPr>
          <w:b/>
          <w:highlight w:val="yellow"/>
        </w:rPr>
        <w:t>HB148 Transfer of Public Lands Act and Related Study (K. Ivory)</w:t>
      </w:r>
      <w:r w:rsidRPr="00DE17D8">
        <w:rPr>
          <w:rFonts w:cstheme="minorHAnsi"/>
          <w:highlight w:val="yellow"/>
        </w:rPr>
        <w:t xml:space="preserve">  Requires the United States to extinguish title to public lands and transfer title to those public lands to the state on or before December 31, 2014; provides that if the state transfers title to public lands with respect to which the state receives title to the public lands under the Transfer of Public Lands Act, the state shall retain 5% of the net proceeds the state receives, and pay 95% of the net proceeds the state receives to the United States; provides that the 5% of the net proceeds of those sales of public lands shall be deposited into the permanent State School Fund.  </w:t>
      </w:r>
      <w:hyperlink r:id="rId26" w:history="1">
        <w:r w:rsidRPr="00DE17D8">
          <w:rPr>
            <w:rStyle w:val="Hyperlink"/>
            <w:rFonts w:cstheme="minorHAnsi"/>
          </w:rPr>
          <w:t>http://le.utah.gov/~2012/bills/hbillint/hb0148.pdf</w:t>
        </w:r>
      </w:hyperlink>
    </w:p>
    <w:p w:rsidR="002D735D" w:rsidRDefault="002D735D" w:rsidP="002D735D">
      <w:pPr>
        <w:autoSpaceDE w:val="0"/>
        <w:autoSpaceDN w:val="0"/>
        <w:adjustRightInd w:val="0"/>
        <w:spacing w:after="0" w:line="240" w:lineRule="auto"/>
        <w:rPr>
          <w:rFonts w:cstheme="minorHAnsi"/>
          <w:highlight w:val="yellow"/>
        </w:rPr>
      </w:pPr>
    </w:p>
    <w:p w:rsidR="002D735D" w:rsidRPr="004C7899" w:rsidRDefault="002D735D" w:rsidP="002D735D">
      <w:pPr>
        <w:pStyle w:val="ListParagraph"/>
        <w:numPr>
          <w:ilvl w:val="0"/>
          <w:numId w:val="11"/>
        </w:numPr>
        <w:autoSpaceDE w:val="0"/>
        <w:autoSpaceDN w:val="0"/>
        <w:adjustRightInd w:val="0"/>
        <w:spacing w:after="0" w:line="240" w:lineRule="auto"/>
        <w:rPr>
          <w:rFonts w:cstheme="minorHAnsi"/>
          <w:highlight w:val="yellow"/>
        </w:rPr>
      </w:pPr>
      <w:r w:rsidRPr="004C7899">
        <w:rPr>
          <w:rFonts w:cstheme="minorHAnsi"/>
          <w:b/>
          <w:highlight w:val="yellow"/>
        </w:rPr>
        <w:t xml:space="preserve">HB149 Online Education Survey (S. </w:t>
      </w:r>
      <w:proofErr w:type="spellStart"/>
      <w:r w:rsidRPr="004C7899">
        <w:rPr>
          <w:rFonts w:cstheme="minorHAnsi"/>
          <w:b/>
          <w:highlight w:val="yellow"/>
        </w:rPr>
        <w:t>Eliason</w:t>
      </w:r>
      <w:proofErr w:type="spellEnd"/>
      <w:r w:rsidRPr="004C7899">
        <w:rPr>
          <w:rFonts w:cstheme="minorHAnsi"/>
          <w:b/>
          <w:highlight w:val="yellow"/>
        </w:rPr>
        <w:t>)</w:t>
      </w:r>
      <w:r>
        <w:rPr>
          <w:rFonts w:cstheme="minorHAnsi"/>
          <w:highlight w:val="yellow"/>
        </w:rPr>
        <w:t xml:space="preserve">  </w:t>
      </w:r>
      <w:r w:rsidR="004C7899">
        <w:rPr>
          <w:rFonts w:cstheme="minorHAnsi"/>
          <w:highlight w:val="yellow"/>
        </w:rPr>
        <w:t xml:space="preserve">Requires the State Board to establish a pilot online school survey system for use by students, parents and teachers to evaluate their children’s teachers, schools, themselves (parents) and school administrators in school districts and charter schools.  Requires the State Board to aggregate and publish data on its website and make available to school districts and charter schools.  </w:t>
      </w:r>
      <w:hyperlink r:id="rId27" w:history="1">
        <w:r w:rsidR="004C7899" w:rsidRPr="003056F5">
          <w:rPr>
            <w:rStyle w:val="Hyperlink"/>
            <w:rFonts w:cstheme="minorHAnsi"/>
          </w:rPr>
          <w:t>http://le.utah.gov/~2012/bills/hbillint/hb0149.pdf</w:t>
        </w:r>
      </w:hyperlink>
    </w:p>
    <w:p w:rsidR="00BD2123" w:rsidRPr="00F737F5" w:rsidRDefault="00BD2123" w:rsidP="00F737F5">
      <w:pPr>
        <w:autoSpaceDE w:val="0"/>
        <w:autoSpaceDN w:val="0"/>
        <w:adjustRightInd w:val="0"/>
        <w:spacing w:after="0" w:line="240" w:lineRule="auto"/>
        <w:rPr>
          <w:rFonts w:cstheme="minorHAnsi"/>
          <w:highlight w:val="yellow"/>
        </w:rPr>
      </w:pPr>
    </w:p>
    <w:p w:rsidR="00BD2123" w:rsidRPr="00F737F5" w:rsidRDefault="00BD2123" w:rsidP="00BD2123">
      <w:pPr>
        <w:pStyle w:val="ListParagraph"/>
        <w:numPr>
          <w:ilvl w:val="0"/>
          <w:numId w:val="11"/>
        </w:numPr>
        <w:autoSpaceDE w:val="0"/>
        <w:autoSpaceDN w:val="0"/>
        <w:adjustRightInd w:val="0"/>
        <w:spacing w:after="0" w:line="240" w:lineRule="auto"/>
        <w:rPr>
          <w:rFonts w:cstheme="minorHAnsi"/>
          <w:highlight w:val="yellow"/>
        </w:rPr>
      </w:pPr>
      <w:r w:rsidRPr="00BD2123">
        <w:rPr>
          <w:rFonts w:cstheme="minorHAnsi"/>
          <w:b/>
          <w:highlight w:val="yellow"/>
        </w:rPr>
        <w:t>HB156 Public Education Program Amendments (M. Newbold)</w:t>
      </w:r>
      <w:r>
        <w:rPr>
          <w:rFonts w:cstheme="minorHAnsi"/>
          <w:highlight w:val="yellow"/>
        </w:rPr>
        <w:t xml:space="preserve">  Eliminates 13 public education programs and requirements, including the requirement of financial literacy for high school graduation, scholarships to teachers in NESS small schools to advance their endorsement, among many others.   </w:t>
      </w:r>
      <w:hyperlink r:id="rId28" w:history="1">
        <w:r w:rsidR="006D05CE" w:rsidRPr="00D2003F">
          <w:rPr>
            <w:rStyle w:val="Hyperlink"/>
            <w:rFonts w:cstheme="minorHAnsi"/>
          </w:rPr>
          <w:t>http://le.utah.gov/~2012/bills/hbillint/hb0156.pdf</w:t>
        </w:r>
      </w:hyperlink>
    </w:p>
    <w:p w:rsidR="00F737F5" w:rsidRPr="00F737F5" w:rsidRDefault="00F737F5" w:rsidP="00F737F5">
      <w:pPr>
        <w:pStyle w:val="ListParagraph"/>
        <w:rPr>
          <w:rFonts w:cstheme="minorHAnsi"/>
          <w:highlight w:val="yellow"/>
        </w:rPr>
      </w:pPr>
    </w:p>
    <w:p w:rsidR="006D05CE" w:rsidRPr="00F737F5" w:rsidRDefault="006D05CE" w:rsidP="006D05CE">
      <w:pPr>
        <w:pStyle w:val="ListParagraph"/>
        <w:numPr>
          <w:ilvl w:val="0"/>
          <w:numId w:val="11"/>
        </w:numPr>
        <w:autoSpaceDE w:val="0"/>
        <w:autoSpaceDN w:val="0"/>
        <w:adjustRightInd w:val="0"/>
        <w:spacing w:after="0" w:line="240" w:lineRule="auto"/>
        <w:rPr>
          <w:rFonts w:cstheme="minorHAnsi"/>
          <w:highlight w:val="yellow"/>
        </w:rPr>
      </w:pPr>
      <w:r w:rsidRPr="00F737F5">
        <w:rPr>
          <w:rFonts w:cstheme="minorHAnsi"/>
          <w:b/>
          <w:highlight w:val="cyan"/>
        </w:rPr>
        <w:t xml:space="preserve">HB158 Student-Based Budgeting (D. Butterfield)  </w:t>
      </w:r>
      <w:r w:rsidRPr="00F737F5">
        <w:rPr>
          <w:rFonts w:cstheme="minorHAnsi"/>
          <w:highlight w:val="cyan"/>
        </w:rPr>
        <w:t xml:space="preserve">Requires a school district to distribute, by July 1, 2014, no less than 85% of Minimum School Program revenues to schools; requires a school district to allocate Minimum School Program revenues distributed to a school in accordance with a weighted student formula, with exceptions; directs a school principal to prepare a school budget; consult with an advisory committee in preparing a school budget; and submit the school budget to the local school board for approval; requires a school budget to be aligned with and support the school </w:t>
      </w:r>
      <w:proofErr w:type="spellStart"/>
      <w:r w:rsidRPr="00F737F5">
        <w:rPr>
          <w:rFonts w:cstheme="minorHAnsi"/>
          <w:highlight w:val="cyan"/>
        </w:rPr>
        <w:t>instructional,academic</w:t>
      </w:r>
      <w:proofErr w:type="spellEnd"/>
      <w:r w:rsidRPr="00F737F5">
        <w:rPr>
          <w:rFonts w:cstheme="minorHAnsi"/>
          <w:highlight w:val="cyan"/>
        </w:rPr>
        <w:t xml:space="preserve">, and student achievement goals; requires a school principal to determine how to use revenue available to the school to meet the needs of the school's students; and requires a school district to publish on the school district's website information on revenue available to a school and the school budget.  </w:t>
      </w:r>
      <w:hyperlink r:id="rId29" w:history="1">
        <w:r w:rsidRPr="00F737F5">
          <w:rPr>
            <w:rStyle w:val="Hyperlink"/>
            <w:rFonts w:cstheme="minorHAnsi"/>
          </w:rPr>
          <w:t>http://le.utah.gov/~2012/bills/hbillint/hb0158.pdf</w:t>
        </w:r>
      </w:hyperlink>
    </w:p>
    <w:p w:rsidR="009F4600" w:rsidRPr="001D62EA" w:rsidRDefault="009F4600" w:rsidP="0033675A">
      <w:pPr>
        <w:autoSpaceDE w:val="0"/>
        <w:autoSpaceDN w:val="0"/>
        <w:adjustRightInd w:val="0"/>
        <w:spacing w:after="0" w:line="240" w:lineRule="auto"/>
        <w:rPr>
          <w:rFonts w:cstheme="minorHAnsi"/>
        </w:rPr>
      </w:pPr>
    </w:p>
    <w:p w:rsidR="0062143D" w:rsidRDefault="009F4600" w:rsidP="00F737F5">
      <w:pPr>
        <w:pStyle w:val="ListParagraph"/>
        <w:numPr>
          <w:ilvl w:val="0"/>
          <w:numId w:val="11"/>
        </w:numPr>
        <w:autoSpaceDE w:val="0"/>
        <w:autoSpaceDN w:val="0"/>
        <w:adjustRightInd w:val="0"/>
        <w:spacing w:after="0" w:line="240" w:lineRule="auto"/>
        <w:rPr>
          <w:rFonts w:cstheme="minorHAnsi"/>
        </w:rPr>
      </w:pPr>
      <w:r w:rsidRPr="00DE17D8">
        <w:rPr>
          <w:rFonts w:cstheme="minorHAnsi"/>
          <w:b/>
        </w:rPr>
        <w:t xml:space="preserve">HB196 Abusive Workplace Policies Act (S. </w:t>
      </w:r>
      <w:proofErr w:type="spellStart"/>
      <w:r w:rsidRPr="00DE17D8">
        <w:rPr>
          <w:rFonts w:cstheme="minorHAnsi"/>
          <w:b/>
        </w:rPr>
        <w:t>Sandstrom</w:t>
      </w:r>
      <w:proofErr w:type="spellEnd"/>
      <w:r w:rsidRPr="00DE17D8">
        <w:rPr>
          <w:rFonts w:cstheme="minorHAnsi"/>
        </w:rPr>
        <w:t xml:space="preserve">)   Enacts Abusive Workplace Policies Act that disallows conduct that a reasonable person would find hostile on the basis of the severity, nature, and frequency of the conduct, including verbal, physical, undermining or exploiting of employees. </w:t>
      </w:r>
      <w:r w:rsidR="00BD2123">
        <w:rPr>
          <w:rFonts w:cstheme="minorHAnsi"/>
        </w:rPr>
        <w:t xml:space="preserve"> </w:t>
      </w:r>
      <w:hyperlink r:id="rId30" w:history="1">
        <w:r w:rsidR="00BD2123" w:rsidRPr="003056F5">
          <w:rPr>
            <w:rStyle w:val="Hyperlink"/>
            <w:rFonts w:cstheme="minorHAnsi"/>
          </w:rPr>
          <w:t>http://le.utah.gov/~2012/bills/hbillint/hb0196.pdf</w:t>
        </w:r>
      </w:hyperlink>
    </w:p>
    <w:p w:rsidR="00176090" w:rsidRPr="00F737F5" w:rsidRDefault="00176090" w:rsidP="00F737F5">
      <w:pPr>
        <w:autoSpaceDE w:val="0"/>
        <w:autoSpaceDN w:val="0"/>
        <w:adjustRightInd w:val="0"/>
        <w:spacing w:after="0" w:line="240" w:lineRule="auto"/>
        <w:rPr>
          <w:rFonts w:cstheme="minorHAnsi"/>
        </w:rPr>
      </w:pPr>
    </w:p>
    <w:p w:rsidR="003B226D" w:rsidRPr="001D62EA" w:rsidRDefault="003B226D" w:rsidP="00F737F5">
      <w:pPr>
        <w:pStyle w:val="ListParagraph"/>
        <w:numPr>
          <w:ilvl w:val="0"/>
          <w:numId w:val="11"/>
        </w:numPr>
        <w:autoSpaceDE w:val="0"/>
        <w:autoSpaceDN w:val="0"/>
        <w:adjustRightInd w:val="0"/>
        <w:spacing w:after="0" w:line="240" w:lineRule="auto"/>
        <w:rPr>
          <w:rFonts w:cstheme="minorHAnsi"/>
        </w:rPr>
      </w:pPr>
      <w:r w:rsidRPr="001D62EA">
        <w:rPr>
          <w:rFonts w:cstheme="minorHAnsi"/>
          <w:b/>
        </w:rPr>
        <w:t xml:space="preserve">HB197 Grants for Math Teacher Training (R. Edwards)  </w:t>
      </w:r>
      <w:r w:rsidRPr="001D62EA">
        <w:rPr>
          <w:rFonts w:cstheme="minorHAnsi"/>
        </w:rPr>
        <w:t xml:space="preserve">Appropriates $500,000 ongoing from the Education Fund to the State Board of Education to award grants to institutions of higher education or nonprofit education organizations for math teacher training programs; awards go to programs that provide mentoring and training leading to secondary licensure with an endorsement in mathematics for  an individual who: (a) is not a teacher in a public or private school; (b) does not have a teaching license; (c) has a bachelor's degree or higher; and </w:t>
      </w:r>
    </w:p>
    <w:p w:rsidR="00E310E8" w:rsidRPr="001D62EA" w:rsidRDefault="003B226D" w:rsidP="0033675A">
      <w:pPr>
        <w:pStyle w:val="ListParagraph"/>
        <w:autoSpaceDE w:val="0"/>
        <w:autoSpaceDN w:val="0"/>
        <w:adjustRightInd w:val="0"/>
        <w:spacing w:after="0" w:line="240" w:lineRule="auto"/>
        <w:rPr>
          <w:rFonts w:cstheme="minorHAnsi"/>
        </w:rPr>
      </w:pPr>
      <w:r w:rsidRPr="001D62EA">
        <w:rPr>
          <w:rFonts w:cstheme="minorHAnsi"/>
        </w:rPr>
        <w:t xml:space="preserve">(d) </w:t>
      </w:r>
      <w:proofErr w:type="gramStart"/>
      <w:r w:rsidRPr="001D62EA">
        <w:rPr>
          <w:rFonts w:cstheme="minorHAnsi"/>
        </w:rPr>
        <w:t>demonstrates</w:t>
      </w:r>
      <w:proofErr w:type="gramEnd"/>
      <w:r w:rsidRPr="001D62EA">
        <w:rPr>
          <w:rFonts w:cstheme="minorHAnsi"/>
        </w:rPr>
        <w:t xml:space="preserve"> a high level of mathematics competency by successfully completing substantial course work in mathematics; and passing a mathematics content exam.</w:t>
      </w:r>
      <w:r w:rsidRPr="001D62EA">
        <w:t xml:space="preserve"> </w:t>
      </w:r>
      <w:hyperlink r:id="rId31" w:history="1">
        <w:r w:rsidRPr="001D62EA">
          <w:rPr>
            <w:rStyle w:val="Hyperlink"/>
            <w:rFonts w:cstheme="minorHAnsi"/>
          </w:rPr>
          <w:t>http://le.utah.gov/~2012/bills/hbillint/hb0197.pdf</w:t>
        </w:r>
      </w:hyperlink>
    </w:p>
    <w:p w:rsidR="003B226D" w:rsidRPr="001D62EA" w:rsidRDefault="003B226D" w:rsidP="0033675A">
      <w:pPr>
        <w:autoSpaceDE w:val="0"/>
        <w:autoSpaceDN w:val="0"/>
        <w:adjustRightInd w:val="0"/>
        <w:spacing w:after="0" w:line="240" w:lineRule="auto"/>
        <w:rPr>
          <w:rFonts w:cstheme="minorHAnsi"/>
        </w:rPr>
      </w:pPr>
    </w:p>
    <w:p w:rsidR="00E310E8" w:rsidRPr="001D62EA" w:rsidRDefault="00E310E8" w:rsidP="00F737F5">
      <w:pPr>
        <w:pStyle w:val="ListParagraph"/>
        <w:numPr>
          <w:ilvl w:val="0"/>
          <w:numId w:val="11"/>
        </w:numPr>
        <w:spacing w:after="0" w:line="240" w:lineRule="auto"/>
      </w:pPr>
      <w:r w:rsidRPr="001D62EA">
        <w:rPr>
          <w:b/>
        </w:rPr>
        <w:t>HB200 Individual Income Tax Credit for Use Tax Liability (J. Nielson</w:t>
      </w:r>
      <w:proofErr w:type="gramStart"/>
      <w:r w:rsidRPr="001D62EA">
        <w:rPr>
          <w:b/>
        </w:rPr>
        <w:t>)</w:t>
      </w:r>
      <w:r w:rsidRPr="001D62EA">
        <w:t xml:space="preserve">  Enacts</w:t>
      </w:r>
      <w:proofErr w:type="gramEnd"/>
      <w:r w:rsidRPr="001D62EA">
        <w:t xml:space="preserve"> a nonrefundable individual income tax credit for certain use tax liability and provides for apportionment of the tax credit.  </w:t>
      </w:r>
      <w:hyperlink r:id="rId32" w:history="1">
        <w:r w:rsidRPr="001D62EA">
          <w:rPr>
            <w:rStyle w:val="Hyperlink"/>
          </w:rPr>
          <w:t>http://le.utah.gov/~2012/bills/hbillint/hb0200.pdf</w:t>
        </w:r>
      </w:hyperlink>
    </w:p>
    <w:p w:rsidR="00716D92" w:rsidRPr="001D62EA" w:rsidRDefault="00716D92" w:rsidP="0033675A">
      <w:pPr>
        <w:pStyle w:val="ListParagraph"/>
        <w:autoSpaceDE w:val="0"/>
        <w:autoSpaceDN w:val="0"/>
        <w:adjustRightInd w:val="0"/>
        <w:spacing w:after="0" w:line="240" w:lineRule="auto"/>
        <w:ind w:left="630"/>
        <w:rPr>
          <w:rFonts w:ascii="Times-Roman" w:hAnsi="Times-Roman" w:cs="Times-Roman"/>
          <w:b/>
        </w:rPr>
      </w:pPr>
    </w:p>
    <w:p w:rsidR="00DB3CCA" w:rsidRPr="001D62EA" w:rsidRDefault="00716D92" w:rsidP="00F737F5">
      <w:pPr>
        <w:pStyle w:val="ListParagraph"/>
        <w:numPr>
          <w:ilvl w:val="0"/>
          <w:numId w:val="11"/>
        </w:numPr>
        <w:spacing w:after="0" w:line="240" w:lineRule="auto"/>
        <w:rPr>
          <w:b/>
        </w:rPr>
      </w:pPr>
      <w:r w:rsidRPr="001D62EA">
        <w:rPr>
          <w:b/>
        </w:rPr>
        <w:t xml:space="preserve">HB206 Curriculum Options for Secondary School Students (J. Dougall) </w:t>
      </w:r>
      <w:r w:rsidRPr="001D62EA">
        <w:t xml:space="preserve">Allows secondary students to fully attend an ATC for achieving technical goals if it is determined to be in their best interest instead of high school ATE classes.  </w:t>
      </w:r>
      <w:hyperlink r:id="rId33" w:history="1">
        <w:r w:rsidRPr="001D62EA">
          <w:rPr>
            <w:rStyle w:val="Hyperlink"/>
          </w:rPr>
          <w:t>http://le.utah.gov/~2012/bills/hbillint/hb0206.pdf</w:t>
        </w:r>
      </w:hyperlink>
    </w:p>
    <w:p w:rsidR="00987273" w:rsidRPr="001D62EA" w:rsidRDefault="00987273" w:rsidP="00987273">
      <w:pPr>
        <w:pStyle w:val="ListParagraph"/>
        <w:rPr>
          <w:b/>
        </w:rPr>
      </w:pPr>
    </w:p>
    <w:p w:rsidR="00987273" w:rsidRPr="00713753" w:rsidRDefault="00987273" w:rsidP="00F737F5">
      <w:pPr>
        <w:pStyle w:val="ListParagraph"/>
        <w:numPr>
          <w:ilvl w:val="0"/>
          <w:numId w:val="11"/>
        </w:numPr>
        <w:spacing w:after="0" w:line="240" w:lineRule="auto"/>
        <w:rPr>
          <w:b/>
          <w:highlight w:val="yellow"/>
        </w:rPr>
      </w:pPr>
      <w:r w:rsidRPr="00713753">
        <w:rPr>
          <w:b/>
          <w:highlight w:val="yellow"/>
        </w:rPr>
        <w:t xml:space="preserve">HB206 S1 Curriculum Options for Secondary School Students (J. Dougall) </w:t>
      </w:r>
      <w:r w:rsidRPr="00713753">
        <w:rPr>
          <w:highlight w:val="yellow"/>
        </w:rPr>
        <w:t xml:space="preserve">Allows secondary students to fully attend UCAT if the student’s career and technical education goals are better achieved there, as determined by the secondary student, and, if the student is a minor, the secondary student’s parents or legal guardian.  </w:t>
      </w:r>
      <w:r w:rsidR="00713753" w:rsidRPr="00713753">
        <w:rPr>
          <w:highlight w:val="yellow"/>
        </w:rPr>
        <w:t>http://le.utah.gov/~2012/bills/hbillint/hb0206s01.pdf</w:t>
      </w:r>
    </w:p>
    <w:p w:rsidR="00B14FB7" w:rsidRPr="001D62EA" w:rsidRDefault="00B14FB7" w:rsidP="00082D63">
      <w:pPr>
        <w:spacing w:after="0" w:line="240" w:lineRule="auto"/>
        <w:rPr>
          <w:b/>
        </w:rPr>
      </w:pPr>
    </w:p>
    <w:p w:rsidR="00716D92" w:rsidRPr="001D62EA" w:rsidRDefault="00716D92" w:rsidP="00F737F5">
      <w:pPr>
        <w:pStyle w:val="ListParagraph"/>
        <w:numPr>
          <w:ilvl w:val="0"/>
          <w:numId w:val="11"/>
        </w:numPr>
        <w:spacing w:after="0" w:line="240" w:lineRule="auto"/>
        <w:rPr>
          <w:b/>
        </w:rPr>
      </w:pPr>
      <w:r w:rsidRPr="001D62EA">
        <w:rPr>
          <w:b/>
        </w:rPr>
        <w:t xml:space="preserve">HB207 Requirements to Create School Districts (J. Dougall) </w:t>
      </w:r>
      <w:r w:rsidRPr="001D62EA">
        <w:t xml:space="preserve">Lowers the minimum population in a city or through </w:t>
      </w:r>
      <w:proofErr w:type="spellStart"/>
      <w:r w:rsidRPr="001D62EA">
        <w:t>interlocal</w:t>
      </w:r>
      <w:proofErr w:type="spellEnd"/>
      <w:r w:rsidRPr="001D62EA">
        <w:t xml:space="preserve"> agreements for a new school district from 50,000 to 30,000. </w:t>
      </w:r>
      <w:hyperlink r:id="rId34" w:history="1">
        <w:r w:rsidRPr="001D62EA">
          <w:rPr>
            <w:rStyle w:val="Hyperlink"/>
          </w:rPr>
          <w:t>http://le.utah.gov/~2012/bills/hbillint/hb0212.pdf</w:t>
        </w:r>
      </w:hyperlink>
    </w:p>
    <w:p w:rsidR="00DB3CCA" w:rsidRPr="001D62EA" w:rsidRDefault="00DB3CCA" w:rsidP="0033675A">
      <w:pPr>
        <w:pStyle w:val="ListParagraph"/>
        <w:spacing w:after="0" w:line="240" w:lineRule="auto"/>
        <w:ind w:left="630"/>
        <w:rPr>
          <w:b/>
          <w:color w:val="FF0000"/>
        </w:rPr>
      </w:pPr>
    </w:p>
    <w:p w:rsidR="00716D92" w:rsidRPr="001D62EA" w:rsidRDefault="00716D92" w:rsidP="00F737F5">
      <w:pPr>
        <w:pStyle w:val="ListParagraph"/>
        <w:numPr>
          <w:ilvl w:val="0"/>
          <w:numId w:val="11"/>
        </w:numPr>
        <w:spacing w:after="0" w:line="240" w:lineRule="auto"/>
        <w:rPr>
          <w:b/>
        </w:rPr>
      </w:pPr>
      <w:r w:rsidRPr="001D62EA">
        <w:rPr>
          <w:b/>
        </w:rPr>
        <w:t xml:space="preserve">HB212 Dividing School Districts (J. Bird) </w:t>
      </w:r>
      <w:proofErr w:type="gramStart"/>
      <w:r w:rsidRPr="001D62EA">
        <w:t>Requires</w:t>
      </w:r>
      <w:proofErr w:type="gramEnd"/>
      <w:r w:rsidRPr="001D62EA">
        <w:t xml:space="preserve"> a full vote of all affected electorate when a district split is considered (not just the newly-proposed district electorate). </w:t>
      </w:r>
      <w:hyperlink r:id="rId35" w:history="1">
        <w:r w:rsidRPr="001D62EA">
          <w:rPr>
            <w:rStyle w:val="Hyperlink"/>
          </w:rPr>
          <w:t>http://le.utah.gov/~2012/bills/hbillint/hb0212.pdf</w:t>
        </w:r>
      </w:hyperlink>
    </w:p>
    <w:p w:rsidR="00DB3CCA" w:rsidRPr="001D62EA" w:rsidRDefault="00DB3CCA" w:rsidP="0033675A">
      <w:pPr>
        <w:pStyle w:val="ListParagraph"/>
        <w:autoSpaceDE w:val="0"/>
        <w:autoSpaceDN w:val="0"/>
        <w:adjustRightInd w:val="0"/>
        <w:spacing w:after="0" w:line="240" w:lineRule="auto"/>
        <w:ind w:left="630"/>
        <w:rPr>
          <w:rFonts w:cstheme="minorHAnsi"/>
          <w:b/>
          <w:color w:val="FF0000"/>
        </w:rPr>
      </w:pPr>
    </w:p>
    <w:p w:rsidR="00716D92" w:rsidRPr="001D62EA" w:rsidRDefault="00716D92" w:rsidP="00F737F5">
      <w:pPr>
        <w:pStyle w:val="ListParagraph"/>
        <w:numPr>
          <w:ilvl w:val="0"/>
          <w:numId w:val="11"/>
        </w:numPr>
        <w:spacing w:after="0" w:line="240" w:lineRule="auto"/>
        <w:rPr>
          <w:b/>
        </w:rPr>
      </w:pPr>
      <w:r w:rsidRPr="001D62EA">
        <w:rPr>
          <w:b/>
        </w:rPr>
        <w:t xml:space="preserve">HB213 School Community Council Member Qualifications (L. Perry) </w:t>
      </w:r>
      <w:r w:rsidRPr="001D62EA">
        <w:t xml:space="preserve">Allows teachers to serve on all School Community Councils except the one in the school where the teacher teaches. </w:t>
      </w:r>
      <w:hyperlink r:id="rId36" w:history="1">
        <w:r w:rsidRPr="001D62EA">
          <w:rPr>
            <w:rStyle w:val="Hyperlink"/>
          </w:rPr>
          <w:t>http://le.utah.gov/~2012/bills/hbillint/hb0213.pdf</w:t>
        </w:r>
      </w:hyperlink>
    </w:p>
    <w:p w:rsidR="00650223" w:rsidRPr="001D62EA" w:rsidRDefault="00650223" w:rsidP="0033675A">
      <w:pPr>
        <w:pStyle w:val="ListParagraph"/>
        <w:autoSpaceDE w:val="0"/>
        <w:autoSpaceDN w:val="0"/>
        <w:adjustRightInd w:val="0"/>
        <w:spacing w:after="0" w:line="240" w:lineRule="auto"/>
        <w:ind w:left="630"/>
        <w:rPr>
          <w:rFonts w:cstheme="minorHAnsi"/>
        </w:rPr>
      </w:pPr>
    </w:p>
    <w:p w:rsidR="00E7709C" w:rsidRPr="001D62EA" w:rsidRDefault="0062143D" w:rsidP="00F737F5">
      <w:pPr>
        <w:pStyle w:val="ListParagraph"/>
        <w:numPr>
          <w:ilvl w:val="0"/>
          <w:numId w:val="11"/>
        </w:numPr>
        <w:autoSpaceDE w:val="0"/>
        <w:autoSpaceDN w:val="0"/>
        <w:adjustRightInd w:val="0"/>
        <w:spacing w:after="0" w:line="240" w:lineRule="auto"/>
        <w:rPr>
          <w:rFonts w:cstheme="minorHAnsi"/>
        </w:rPr>
      </w:pPr>
      <w:r w:rsidRPr="001D62EA">
        <w:rPr>
          <w:rFonts w:cstheme="minorHAnsi"/>
          <w:b/>
        </w:rPr>
        <w:t xml:space="preserve">HB218 Local School Board Business Administrator (D. </w:t>
      </w:r>
      <w:proofErr w:type="spellStart"/>
      <w:r w:rsidRPr="001D62EA">
        <w:rPr>
          <w:rFonts w:cstheme="minorHAnsi"/>
          <w:b/>
        </w:rPr>
        <w:t>MCay</w:t>
      </w:r>
      <w:proofErr w:type="spellEnd"/>
      <w:r w:rsidRPr="001D62EA">
        <w:rPr>
          <w:rFonts w:cstheme="minorHAnsi"/>
          <w:b/>
        </w:rPr>
        <w:t>)</w:t>
      </w:r>
      <w:r w:rsidRPr="001D62EA">
        <w:rPr>
          <w:rFonts w:cstheme="minorHAnsi"/>
        </w:rPr>
        <w:t xml:space="preserve"> </w:t>
      </w:r>
      <w:proofErr w:type="gramStart"/>
      <w:r w:rsidRPr="001D62EA">
        <w:rPr>
          <w:rFonts w:cstheme="minorHAnsi"/>
        </w:rPr>
        <w:t>Prohibits</w:t>
      </w:r>
      <w:proofErr w:type="gramEnd"/>
      <w:r w:rsidRPr="001D62EA">
        <w:rPr>
          <w:rFonts w:cstheme="minorHAnsi"/>
        </w:rPr>
        <w:t xml:space="preserve"> a local school board from appointing a business administrator during an interim vacancy period or entering into a contract on or after May 8, 2012 that contains an automatic renewal provision with a business administrator.  </w:t>
      </w:r>
      <w:hyperlink r:id="rId37" w:history="1">
        <w:r w:rsidRPr="001D62EA">
          <w:rPr>
            <w:rStyle w:val="Hyperlink"/>
            <w:rFonts w:cstheme="minorHAnsi"/>
          </w:rPr>
          <w:t>http://le.utah.gov/~2012/bills/hbillint/hb0218.pdf</w:t>
        </w:r>
      </w:hyperlink>
    </w:p>
    <w:p w:rsidR="003D43C8" w:rsidRPr="001D62EA" w:rsidRDefault="003D43C8" w:rsidP="0033675A">
      <w:pPr>
        <w:autoSpaceDE w:val="0"/>
        <w:autoSpaceDN w:val="0"/>
        <w:adjustRightInd w:val="0"/>
        <w:spacing w:after="0" w:line="240" w:lineRule="auto"/>
        <w:rPr>
          <w:rFonts w:cstheme="minorHAnsi"/>
        </w:rPr>
      </w:pPr>
    </w:p>
    <w:p w:rsidR="003D43C8" w:rsidRPr="001D62EA" w:rsidRDefault="003D43C8" w:rsidP="00F737F5">
      <w:pPr>
        <w:pStyle w:val="ListParagraph"/>
        <w:numPr>
          <w:ilvl w:val="0"/>
          <w:numId w:val="11"/>
        </w:numPr>
        <w:autoSpaceDE w:val="0"/>
        <w:autoSpaceDN w:val="0"/>
        <w:adjustRightInd w:val="0"/>
        <w:spacing w:after="0" w:line="240" w:lineRule="auto"/>
        <w:rPr>
          <w:rFonts w:cstheme="minorHAnsi"/>
        </w:rPr>
      </w:pPr>
      <w:r w:rsidRPr="001D62EA">
        <w:rPr>
          <w:rFonts w:cstheme="minorHAnsi"/>
          <w:b/>
        </w:rPr>
        <w:t xml:space="preserve">HB230 Schools for the Deaf and the Blind Amendments (J. </w:t>
      </w:r>
      <w:proofErr w:type="spellStart"/>
      <w:r w:rsidRPr="001D62EA">
        <w:rPr>
          <w:rFonts w:cstheme="minorHAnsi"/>
          <w:b/>
        </w:rPr>
        <w:t>Seelig</w:t>
      </w:r>
      <w:proofErr w:type="spellEnd"/>
      <w:r w:rsidRPr="001D62EA">
        <w:rPr>
          <w:rFonts w:cstheme="minorHAnsi"/>
          <w:b/>
        </w:rPr>
        <w:t>)</w:t>
      </w:r>
      <w:r w:rsidRPr="001D62EA">
        <w:rPr>
          <w:rFonts w:cstheme="minorHAnsi"/>
        </w:rPr>
        <w:t xml:space="preserve">  </w:t>
      </w:r>
      <w:r w:rsidR="007B4A43" w:rsidRPr="001D62EA">
        <w:rPr>
          <w:rFonts w:cstheme="minorHAnsi"/>
        </w:rPr>
        <w:t>R</w:t>
      </w:r>
      <w:r w:rsidRPr="001D62EA">
        <w:rPr>
          <w:rFonts w:cstheme="minorHAnsi"/>
        </w:rPr>
        <w:t>equires the State Board of Education to</w:t>
      </w:r>
      <w:r w:rsidR="007B4A43" w:rsidRPr="001D62EA">
        <w:rPr>
          <w:rFonts w:cstheme="minorHAnsi"/>
        </w:rPr>
        <w:t xml:space="preserve"> </w:t>
      </w:r>
      <w:r w:rsidRPr="001D62EA">
        <w:rPr>
          <w:rFonts w:cstheme="minorHAnsi"/>
        </w:rPr>
        <w:t>make rules regarding the qualifications, terms of employment, and duties for the</w:t>
      </w:r>
    </w:p>
    <w:p w:rsidR="0062143D" w:rsidRPr="001D62EA" w:rsidRDefault="003D43C8" w:rsidP="0033675A">
      <w:pPr>
        <w:pStyle w:val="ListParagraph"/>
        <w:autoSpaceDE w:val="0"/>
        <w:autoSpaceDN w:val="0"/>
        <w:adjustRightInd w:val="0"/>
        <w:spacing w:after="0" w:line="240" w:lineRule="auto"/>
        <w:rPr>
          <w:rFonts w:cstheme="minorHAnsi"/>
        </w:rPr>
      </w:pPr>
      <w:r w:rsidRPr="001D62EA">
        <w:rPr>
          <w:rFonts w:cstheme="minorHAnsi"/>
        </w:rPr>
        <w:t>superintendent of the Utah Schools for the Deaf and the Blind;</w:t>
      </w:r>
      <w:r w:rsidR="007B4A43" w:rsidRPr="001D62EA">
        <w:rPr>
          <w:rFonts w:cstheme="minorHAnsi"/>
        </w:rPr>
        <w:t xml:space="preserve"> </w:t>
      </w:r>
      <w:r w:rsidRPr="001D62EA">
        <w:rPr>
          <w:rFonts w:cstheme="minorHAnsi"/>
        </w:rPr>
        <w:t>make rules regarding the operation of the Advisory Council for the Uta</w:t>
      </w:r>
      <w:r w:rsidR="007B4A43" w:rsidRPr="001D62EA">
        <w:rPr>
          <w:rFonts w:cstheme="minorHAnsi"/>
        </w:rPr>
        <w:t xml:space="preserve">h </w:t>
      </w:r>
      <w:r w:rsidRPr="001D62EA">
        <w:rPr>
          <w:rFonts w:cstheme="minorHAnsi"/>
        </w:rPr>
        <w:t>Schools for the Deaf and the Blind; and</w:t>
      </w:r>
      <w:r w:rsidR="007B4A43" w:rsidRPr="001D62EA">
        <w:rPr>
          <w:rFonts w:cstheme="minorHAnsi"/>
        </w:rPr>
        <w:t xml:space="preserve"> </w:t>
      </w:r>
      <w:r w:rsidRPr="001D62EA">
        <w:rPr>
          <w:rFonts w:cstheme="minorHAnsi"/>
        </w:rPr>
        <w:t>report annually to the Education Interim Committee on the Utah Schools for th</w:t>
      </w:r>
      <w:r w:rsidR="007B4A43" w:rsidRPr="001D62EA">
        <w:rPr>
          <w:rFonts w:cstheme="minorHAnsi"/>
        </w:rPr>
        <w:t>e Deaf and the Blind.</w:t>
      </w:r>
      <w:r w:rsidR="007B4A43" w:rsidRPr="001D62EA">
        <w:t xml:space="preserve"> </w:t>
      </w:r>
      <w:hyperlink r:id="rId38" w:history="1">
        <w:r w:rsidR="007B4A43" w:rsidRPr="001D62EA">
          <w:rPr>
            <w:rStyle w:val="Hyperlink"/>
            <w:rFonts w:cstheme="minorHAnsi"/>
          </w:rPr>
          <w:t>http://le.utah.gov/~2012/bills/hbillint/hb0230.pdf</w:t>
        </w:r>
      </w:hyperlink>
    </w:p>
    <w:p w:rsidR="00650223" w:rsidRPr="001D62EA" w:rsidRDefault="00650223" w:rsidP="0033675A">
      <w:pPr>
        <w:autoSpaceDE w:val="0"/>
        <w:autoSpaceDN w:val="0"/>
        <w:adjustRightInd w:val="0"/>
        <w:spacing w:after="0" w:line="240" w:lineRule="auto"/>
        <w:rPr>
          <w:rFonts w:cstheme="minorHAnsi"/>
        </w:rPr>
      </w:pPr>
    </w:p>
    <w:p w:rsidR="009E030A" w:rsidRPr="001D62EA" w:rsidRDefault="009E030A" w:rsidP="00F737F5">
      <w:pPr>
        <w:pStyle w:val="ListParagraph"/>
        <w:numPr>
          <w:ilvl w:val="0"/>
          <w:numId w:val="11"/>
        </w:numPr>
        <w:spacing w:after="0" w:line="240" w:lineRule="auto"/>
        <w:rPr>
          <w:b/>
        </w:rPr>
      </w:pPr>
      <w:r w:rsidRPr="001D62EA">
        <w:rPr>
          <w:b/>
        </w:rPr>
        <w:t>HB231 Guardianship Amendments (K. Powell</w:t>
      </w:r>
      <w:proofErr w:type="gramStart"/>
      <w:r w:rsidRPr="001D62EA">
        <w:rPr>
          <w:b/>
        </w:rPr>
        <w:t xml:space="preserve">)  </w:t>
      </w:r>
      <w:r w:rsidRPr="001D62EA">
        <w:t>Creates</w:t>
      </w:r>
      <w:proofErr w:type="gramEnd"/>
      <w:r w:rsidRPr="001D62EA">
        <w:t xml:space="preserve"> a method within the courts for appointing a guardian for a minor or incapacitated adult and eliminates a local school board’s ability to designate guardians for students within its district.</w:t>
      </w:r>
      <w:r w:rsidRPr="001D62EA">
        <w:rPr>
          <w:b/>
        </w:rPr>
        <w:t xml:space="preserve">  </w:t>
      </w:r>
      <w:hyperlink r:id="rId39" w:history="1">
        <w:r w:rsidRPr="001D62EA">
          <w:rPr>
            <w:rStyle w:val="Hyperlink"/>
          </w:rPr>
          <w:t>http://le.utah.gov/~2012/bills/hbillint/hb0231.pdf</w:t>
        </w:r>
      </w:hyperlink>
    </w:p>
    <w:p w:rsidR="000B64D5" w:rsidRPr="001D62EA" w:rsidRDefault="000B64D5" w:rsidP="00B14FB7">
      <w:pPr>
        <w:pStyle w:val="ListParagraph"/>
        <w:spacing w:after="0" w:line="240" w:lineRule="auto"/>
        <w:rPr>
          <w:rFonts w:cstheme="minorHAnsi"/>
        </w:rPr>
      </w:pPr>
    </w:p>
    <w:p w:rsidR="007B00A4" w:rsidRPr="001D62EA" w:rsidRDefault="007B00A4" w:rsidP="00F737F5">
      <w:pPr>
        <w:pStyle w:val="ListParagraph"/>
        <w:numPr>
          <w:ilvl w:val="0"/>
          <w:numId w:val="11"/>
        </w:numPr>
        <w:spacing w:after="0" w:line="240" w:lineRule="auto"/>
        <w:rPr>
          <w:rFonts w:cstheme="minorHAnsi"/>
        </w:rPr>
      </w:pPr>
      <w:r w:rsidRPr="001D62EA">
        <w:rPr>
          <w:rFonts w:cstheme="minorHAnsi"/>
          <w:b/>
        </w:rPr>
        <w:t>HB250 Tax Credit for Dependent with a Disability (J. Dougall</w:t>
      </w:r>
      <w:proofErr w:type="gramStart"/>
      <w:r w:rsidRPr="001D62EA">
        <w:rPr>
          <w:rFonts w:cstheme="minorHAnsi"/>
          <w:b/>
        </w:rPr>
        <w:t>)</w:t>
      </w:r>
      <w:r w:rsidRPr="001D62EA">
        <w:rPr>
          <w:rFonts w:cstheme="minorHAnsi"/>
        </w:rPr>
        <w:t xml:space="preserve">  Allows</w:t>
      </w:r>
      <w:proofErr w:type="gramEnd"/>
      <w:r w:rsidRPr="001D62EA">
        <w:rPr>
          <w:rFonts w:cstheme="minorHAnsi"/>
        </w:rPr>
        <w:t xml:space="preserve"> a tax credit for a dependent adult with a disability or dependent child with a disability as part of the taxpayer tax credit.  Enactment of this bill could reduce revenue to the Education Fund by $765,000 in FY13 and by $781,000 in FY14.  </w:t>
      </w:r>
      <w:hyperlink r:id="rId40" w:history="1">
        <w:r w:rsidRPr="001D62EA">
          <w:rPr>
            <w:rStyle w:val="Hyperlink"/>
            <w:rFonts w:cstheme="minorHAnsi"/>
          </w:rPr>
          <w:t>http://le.utah.gov/~2012/bills/static/HB0250.html</w:t>
        </w:r>
      </w:hyperlink>
    </w:p>
    <w:p w:rsidR="00DB3CCA" w:rsidRPr="001D62EA" w:rsidRDefault="00DB3CCA" w:rsidP="0033675A">
      <w:pPr>
        <w:autoSpaceDE w:val="0"/>
        <w:autoSpaceDN w:val="0"/>
        <w:adjustRightInd w:val="0"/>
        <w:spacing w:after="0" w:line="240" w:lineRule="auto"/>
        <w:ind w:left="630"/>
        <w:rPr>
          <w:rFonts w:cstheme="minorHAnsi"/>
          <w:b/>
          <w:color w:val="FF0000"/>
        </w:rPr>
      </w:pPr>
    </w:p>
    <w:p w:rsidR="00541135" w:rsidRPr="001D62EA" w:rsidRDefault="00541135" w:rsidP="00F737F5">
      <w:pPr>
        <w:pStyle w:val="ListParagraph"/>
        <w:numPr>
          <w:ilvl w:val="0"/>
          <w:numId w:val="11"/>
        </w:numPr>
        <w:autoSpaceDE w:val="0"/>
        <w:autoSpaceDN w:val="0"/>
        <w:adjustRightInd w:val="0"/>
        <w:spacing w:after="0" w:line="240" w:lineRule="auto"/>
        <w:rPr>
          <w:rFonts w:ascii="Times-Roman" w:hAnsi="Times-Roman" w:cs="Times-Roman"/>
          <w:b/>
        </w:rPr>
      </w:pPr>
      <w:r w:rsidRPr="001D62EA">
        <w:rPr>
          <w:b/>
        </w:rPr>
        <w:t>HB258 Education Funding Amendments (K. Powell</w:t>
      </w:r>
      <w:proofErr w:type="gramStart"/>
      <w:r w:rsidRPr="001D62EA">
        <w:rPr>
          <w:b/>
        </w:rPr>
        <w:t xml:space="preserve">)  </w:t>
      </w:r>
      <w:r w:rsidRPr="001D62EA">
        <w:t>Provides</w:t>
      </w:r>
      <w:proofErr w:type="gramEnd"/>
      <w:r w:rsidRPr="001D62EA">
        <w:t xml:space="preserve"> that a secondary student who attends a regional applied technology college is counted in the average daily membership of the sending school district or charter school.</w:t>
      </w:r>
      <w:r w:rsidR="00716D92" w:rsidRPr="001D62EA">
        <w:t xml:space="preserve"> </w:t>
      </w:r>
      <w:r w:rsidR="001E26B3" w:rsidRPr="001D62EA">
        <w:t xml:space="preserve"> </w:t>
      </w:r>
      <w:r w:rsidR="001E26B3" w:rsidRPr="001D62EA">
        <w:rPr>
          <w:b/>
        </w:rPr>
        <w:t>JLC SUPPORTS THIS BILL.</w:t>
      </w:r>
      <w:r w:rsidR="00716D92" w:rsidRPr="001D62EA">
        <w:t xml:space="preserve"> </w:t>
      </w:r>
      <w:hyperlink r:id="rId41" w:history="1">
        <w:r w:rsidR="00716D92" w:rsidRPr="001D62EA">
          <w:rPr>
            <w:rStyle w:val="Hyperlink"/>
          </w:rPr>
          <w:t>http://le.utah.gov/~2012/bills/hbillint/hb0258.pdf</w:t>
        </w:r>
      </w:hyperlink>
    </w:p>
    <w:p w:rsidR="00650223" w:rsidRPr="001D62EA" w:rsidRDefault="00650223" w:rsidP="0033675A">
      <w:pPr>
        <w:pStyle w:val="ListParagraph"/>
        <w:autoSpaceDE w:val="0"/>
        <w:autoSpaceDN w:val="0"/>
        <w:adjustRightInd w:val="0"/>
        <w:spacing w:after="0" w:line="240" w:lineRule="auto"/>
        <w:rPr>
          <w:rFonts w:ascii="Times-Roman" w:hAnsi="Times-Roman" w:cs="Times-Roman"/>
          <w:b/>
        </w:rPr>
      </w:pPr>
    </w:p>
    <w:p w:rsidR="00A8259A" w:rsidRPr="001D62EA" w:rsidRDefault="00E00753" w:rsidP="00F737F5">
      <w:pPr>
        <w:pStyle w:val="ListParagraph"/>
        <w:numPr>
          <w:ilvl w:val="0"/>
          <w:numId w:val="11"/>
        </w:numPr>
        <w:autoSpaceDE w:val="0"/>
        <w:autoSpaceDN w:val="0"/>
        <w:adjustRightInd w:val="0"/>
        <w:spacing w:after="0" w:line="240" w:lineRule="auto"/>
        <w:rPr>
          <w:rFonts w:ascii="Times-Roman" w:hAnsi="Times-Roman" w:cs="Times-Roman"/>
          <w:b/>
        </w:rPr>
      </w:pPr>
      <w:r w:rsidRPr="001D62EA">
        <w:rPr>
          <w:rFonts w:cstheme="minorHAnsi"/>
          <w:b/>
        </w:rPr>
        <w:t xml:space="preserve">HB261 Dividing of School Districts Amendments (K. </w:t>
      </w:r>
      <w:proofErr w:type="spellStart"/>
      <w:r w:rsidRPr="001D62EA">
        <w:rPr>
          <w:rFonts w:cstheme="minorHAnsi"/>
          <w:b/>
        </w:rPr>
        <w:t>Sumsion</w:t>
      </w:r>
      <w:proofErr w:type="spellEnd"/>
      <w:r w:rsidRPr="001D62EA">
        <w:rPr>
          <w:rFonts w:cstheme="minorHAnsi"/>
          <w:b/>
        </w:rPr>
        <w:t xml:space="preserve">)  </w:t>
      </w:r>
      <w:r w:rsidRPr="001D62EA">
        <w:rPr>
          <w:rFonts w:cstheme="minorHAnsi"/>
        </w:rPr>
        <w:t>Requires a new district and remaining district to continue to impose for five years certain property tax levies that were imposed by the divided school district irrespective of whether the property tax base of the new district is greater than or less than the property tax base of the remaining district.</w:t>
      </w:r>
      <w:r w:rsidR="00F902F0" w:rsidRPr="001D62EA">
        <w:rPr>
          <w:rFonts w:cstheme="minorHAnsi"/>
        </w:rPr>
        <w:t xml:space="preserve">  </w:t>
      </w:r>
      <w:hyperlink r:id="rId42" w:history="1">
        <w:r w:rsidR="00F902F0" w:rsidRPr="001D62EA">
          <w:rPr>
            <w:rStyle w:val="Hyperlink"/>
            <w:rFonts w:cstheme="minorHAnsi"/>
          </w:rPr>
          <w:t>http://le.utah.gov/~2012/bills/hbillint/HB0261.pdf</w:t>
        </w:r>
      </w:hyperlink>
    </w:p>
    <w:p w:rsidR="00B14FB7" w:rsidRPr="001D62EA" w:rsidRDefault="00B14FB7" w:rsidP="00B14FB7">
      <w:pPr>
        <w:autoSpaceDE w:val="0"/>
        <w:autoSpaceDN w:val="0"/>
        <w:adjustRightInd w:val="0"/>
        <w:spacing w:after="0" w:line="240" w:lineRule="auto"/>
        <w:rPr>
          <w:rFonts w:cstheme="minorHAnsi"/>
          <w:b/>
          <w:color w:val="FF0000"/>
        </w:rPr>
      </w:pPr>
    </w:p>
    <w:p w:rsidR="00541700" w:rsidRPr="001D62EA" w:rsidRDefault="00541700" w:rsidP="00F737F5">
      <w:pPr>
        <w:pStyle w:val="ListParagraph"/>
        <w:numPr>
          <w:ilvl w:val="0"/>
          <w:numId w:val="11"/>
        </w:numPr>
        <w:autoSpaceDE w:val="0"/>
        <w:autoSpaceDN w:val="0"/>
        <w:adjustRightInd w:val="0"/>
        <w:spacing w:after="0" w:line="240" w:lineRule="auto"/>
        <w:rPr>
          <w:rFonts w:cstheme="minorHAnsi"/>
          <w:b/>
        </w:rPr>
      </w:pPr>
      <w:r w:rsidRPr="001D62EA">
        <w:rPr>
          <w:rFonts w:cstheme="minorHAnsi"/>
          <w:b/>
        </w:rPr>
        <w:t xml:space="preserve">HB271 Public School Seismic Safety Committee (L. Wiley)  </w:t>
      </w:r>
      <w:r w:rsidRPr="001D62EA">
        <w:rPr>
          <w:rFonts w:cstheme="minorHAnsi"/>
        </w:rPr>
        <w:t>Creates a Public School Seismic Safety Committee to advise the Legislature, Governor, State Superintendent, and State Board of Education on seismic safety issues in public schools.</w:t>
      </w:r>
      <w:r w:rsidR="00F902F0" w:rsidRPr="001D62EA">
        <w:rPr>
          <w:rFonts w:cstheme="minorHAnsi"/>
        </w:rPr>
        <w:t xml:space="preserve">  </w:t>
      </w:r>
      <w:hyperlink r:id="rId43" w:history="1">
        <w:r w:rsidR="00F902F0" w:rsidRPr="001D62EA">
          <w:rPr>
            <w:rStyle w:val="Hyperlink"/>
            <w:rFonts w:cstheme="minorHAnsi"/>
          </w:rPr>
          <w:t>http://le.utah.gov/~2012/bills/hbillint/HB0271.pdf</w:t>
        </w:r>
      </w:hyperlink>
    </w:p>
    <w:p w:rsidR="008F455A" w:rsidRPr="001D62EA" w:rsidRDefault="008F455A" w:rsidP="0033675A">
      <w:pPr>
        <w:autoSpaceDE w:val="0"/>
        <w:autoSpaceDN w:val="0"/>
        <w:adjustRightInd w:val="0"/>
        <w:spacing w:after="0" w:line="240" w:lineRule="auto"/>
        <w:rPr>
          <w:rFonts w:cstheme="minorHAnsi"/>
          <w:b/>
        </w:rPr>
      </w:pPr>
    </w:p>
    <w:p w:rsidR="008F455A" w:rsidRPr="001D62EA" w:rsidRDefault="008F455A" w:rsidP="00F737F5">
      <w:pPr>
        <w:pStyle w:val="ListParagraph"/>
        <w:numPr>
          <w:ilvl w:val="0"/>
          <w:numId w:val="11"/>
        </w:numPr>
        <w:autoSpaceDE w:val="0"/>
        <w:autoSpaceDN w:val="0"/>
        <w:adjustRightInd w:val="0"/>
        <w:spacing w:after="0" w:line="240" w:lineRule="auto"/>
        <w:rPr>
          <w:rFonts w:cstheme="minorHAnsi"/>
          <w:b/>
        </w:rPr>
      </w:pPr>
      <w:r w:rsidRPr="001D62EA">
        <w:rPr>
          <w:rFonts w:cstheme="minorHAnsi"/>
          <w:b/>
        </w:rPr>
        <w:t>HB279 Utah Schools Seismic Hazard Inventory (L. Wiley</w:t>
      </w:r>
      <w:proofErr w:type="gramStart"/>
      <w:r w:rsidRPr="001D62EA">
        <w:rPr>
          <w:rFonts w:cstheme="minorHAnsi"/>
          <w:b/>
        </w:rPr>
        <w:t xml:space="preserve">)  </w:t>
      </w:r>
      <w:r w:rsidRPr="001D62EA">
        <w:rPr>
          <w:rFonts w:cstheme="minorHAnsi"/>
        </w:rPr>
        <w:t>Requires</w:t>
      </w:r>
      <w:proofErr w:type="gramEnd"/>
      <w:r w:rsidRPr="001D62EA">
        <w:rPr>
          <w:rFonts w:cstheme="minorHAnsi"/>
        </w:rPr>
        <w:t xml:space="preserve"> school districts and charter schools to conduct a seismic evaluation of each facility used by the district/charter using specified standards.</w:t>
      </w:r>
      <w:r w:rsidR="00F902F0" w:rsidRPr="001D62EA">
        <w:rPr>
          <w:rFonts w:cstheme="minorHAnsi"/>
        </w:rPr>
        <w:t xml:space="preserve">  </w:t>
      </w:r>
      <w:hyperlink r:id="rId44" w:history="1">
        <w:r w:rsidR="00F902F0" w:rsidRPr="001D62EA">
          <w:rPr>
            <w:rStyle w:val="Hyperlink"/>
            <w:rFonts w:cstheme="minorHAnsi"/>
          </w:rPr>
          <w:t>http://le.utah.gov/~2012/bills/hbillint/HB0279.pdf</w:t>
        </w:r>
      </w:hyperlink>
    </w:p>
    <w:p w:rsidR="00492121" w:rsidRPr="001D62EA" w:rsidRDefault="00492121" w:rsidP="0033675A">
      <w:pPr>
        <w:autoSpaceDE w:val="0"/>
        <w:autoSpaceDN w:val="0"/>
        <w:adjustRightInd w:val="0"/>
        <w:spacing w:after="0" w:line="240" w:lineRule="auto"/>
        <w:ind w:left="630"/>
        <w:rPr>
          <w:rFonts w:cstheme="minorHAnsi"/>
          <w:b/>
          <w:color w:val="FF0000"/>
        </w:rPr>
      </w:pPr>
    </w:p>
    <w:p w:rsidR="00492121" w:rsidRPr="001D62EA" w:rsidRDefault="00492121" w:rsidP="00F737F5">
      <w:pPr>
        <w:pStyle w:val="ListParagraph"/>
        <w:numPr>
          <w:ilvl w:val="0"/>
          <w:numId w:val="11"/>
        </w:numPr>
        <w:autoSpaceDE w:val="0"/>
        <w:autoSpaceDN w:val="0"/>
        <w:adjustRightInd w:val="0"/>
        <w:spacing w:after="0" w:line="240" w:lineRule="auto"/>
        <w:rPr>
          <w:rFonts w:cstheme="minorHAnsi"/>
          <w:b/>
          <w:color w:val="FF0000"/>
        </w:rPr>
      </w:pPr>
      <w:r w:rsidRPr="001D62EA">
        <w:rPr>
          <w:rFonts w:cstheme="minorHAnsi"/>
          <w:b/>
        </w:rPr>
        <w:t xml:space="preserve">HB287 State Board of Education Boundary Amendments (K. </w:t>
      </w:r>
      <w:proofErr w:type="spellStart"/>
      <w:r w:rsidRPr="001D62EA">
        <w:rPr>
          <w:rFonts w:cstheme="minorHAnsi"/>
          <w:b/>
        </w:rPr>
        <w:t>Sumsion</w:t>
      </w:r>
      <w:proofErr w:type="spellEnd"/>
      <w:proofErr w:type="gramStart"/>
      <w:r w:rsidRPr="001D62EA">
        <w:rPr>
          <w:rFonts w:cstheme="minorHAnsi"/>
          <w:b/>
        </w:rPr>
        <w:t>)</w:t>
      </w:r>
      <w:r w:rsidRPr="001D62EA">
        <w:rPr>
          <w:rFonts w:cstheme="minorHAnsi"/>
        </w:rPr>
        <w:t xml:space="preserve">  Makes</w:t>
      </w:r>
      <w:proofErr w:type="gramEnd"/>
      <w:r w:rsidRPr="001D62EA">
        <w:rPr>
          <w:rFonts w:cstheme="minorHAnsi"/>
        </w:rPr>
        <w:t xml:space="preserve"> changes to St</w:t>
      </w:r>
      <w:r w:rsidR="00FE625F" w:rsidRPr="001D62EA">
        <w:rPr>
          <w:rFonts w:cstheme="minorHAnsi"/>
        </w:rPr>
        <w:t>ate Board of Education boundaries to reconcile U.S. census data with state maps and to resolve certain election administration issues with an immediate effective date.</w:t>
      </w:r>
      <w:r w:rsidR="00FE625F" w:rsidRPr="001D62EA">
        <w:rPr>
          <w:rFonts w:cstheme="minorHAnsi"/>
          <w:b/>
          <w:color w:val="FF0000"/>
        </w:rPr>
        <w:t xml:space="preserve">  </w:t>
      </w:r>
      <w:hyperlink r:id="rId45" w:history="1">
        <w:r w:rsidR="00FE625F" w:rsidRPr="001D62EA">
          <w:rPr>
            <w:rStyle w:val="Hyperlink"/>
            <w:rFonts w:cstheme="minorHAnsi"/>
          </w:rPr>
          <w:t>http://le.utah.gov/~2012/bills/hbillint/hb0287.pdf</w:t>
        </w:r>
      </w:hyperlink>
    </w:p>
    <w:p w:rsidR="00E4030E" w:rsidRPr="001D62EA" w:rsidRDefault="00E4030E" w:rsidP="00E4030E">
      <w:pPr>
        <w:pStyle w:val="ListParagraph"/>
        <w:rPr>
          <w:rFonts w:cstheme="minorHAnsi"/>
          <w:b/>
          <w:color w:val="FF0000"/>
        </w:rPr>
      </w:pPr>
    </w:p>
    <w:p w:rsidR="00E4030E" w:rsidRPr="001D62EA" w:rsidRDefault="00E4030E" w:rsidP="00F737F5">
      <w:pPr>
        <w:pStyle w:val="ListParagraph"/>
        <w:numPr>
          <w:ilvl w:val="0"/>
          <w:numId w:val="11"/>
        </w:numPr>
        <w:autoSpaceDE w:val="0"/>
        <w:autoSpaceDN w:val="0"/>
        <w:adjustRightInd w:val="0"/>
        <w:spacing w:after="0" w:line="240" w:lineRule="auto"/>
        <w:rPr>
          <w:rFonts w:cstheme="minorHAnsi"/>
        </w:rPr>
      </w:pPr>
      <w:r w:rsidRPr="001D62EA">
        <w:rPr>
          <w:rFonts w:cstheme="minorHAnsi"/>
          <w:b/>
        </w:rPr>
        <w:t>HB289 Reauthorization of Corrections Education Programs (C. Watkins</w:t>
      </w:r>
      <w:proofErr w:type="gramStart"/>
      <w:r w:rsidRPr="001D62EA">
        <w:rPr>
          <w:rFonts w:cstheme="minorHAnsi"/>
          <w:b/>
        </w:rPr>
        <w:t xml:space="preserve">)  </w:t>
      </w:r>
      <w:r w:rsidRPr="001D62EA">
        <w:rPr>
          <w:rFonts w:cstheme="minorHAnsi"/>
        </w:rPr>
        <w:t>Modifies</w:t>
      </w:r>
      <w:proofErr w:type="gramEnd"/>
      <w:r w:rsidRPr="001D62EA">
        <w:rPr>
          <w:rFonts w:cstheme="minorHAnsi"/>
        </w:rPr>
        <w:t xml:space="preserve"> the repeal date of Section 53A-1-403.5, which provides for certain educational programs for persons in custody of the Utah Department of Corrections, contracting for those services, a recidivism reduction plan, and which requires collaboration among certain state agencies in relation to the programs; and changes the repeal date of that section from July 1, 2012 to July 1, 2022.</w:t>
      </w:r>
      <w:r w:rsidRPr="001D62EA">
        <w:t xml:space="preserve"> </w:t>
      </w:r>
      <w:hyperlink r:id="rId46" w:history="1">
        <w:r w:rsidRPr="001D62EA">
          <w:rPr>
            <w:rStyle w:val="Hyperlink"/>
            <w:rFonts w:cstheme="minorHAnsi"/>
          </w:rPr>
          <w:t>http://le.utah.gov/~2012/bills/hbillint/hb0289.pdf</w:t>
        </w:r>
      </w:hyperlink>
    </w:p>
    <w:p w:rsidR="00C50041" w:rsidRPr="001D62EA" w:rsidRDefault="00C50041" w:rsidP="00E4030E">
      <w:pPr>
        <w:autoSpaceDE w:val="0"/>
        <w:autoSpaceDN w:val="0"/>
        <w:adjustRightInd w:val="0"/>
        <w:spacing w:after="0" w:line="240" w:lineRule="auto"/>
        <w:rPr>
          <w:rFonts w:cstheme="minorHAnsi"/>
          <w:b/>
          <w:color w:val="FF0000"/>
        </w:rPr>
      </w:pPr>
    </w:p>
    <w:p w:rsidR="00C50041" w:rsidRPr="001D62EA" w:rsidRDefault="00C50041" w:rsidP="00F737F5">
      <w:pPr>
        <w:pStyle w:val="ListParagraph"/>
        <w:numPr>
          <w:ilvl w:val="0"/>
          <w:numId w:val="11"/>
        </w:numPr>
        <w:autoSpaceDE w:val="0"/>
        <w:autoSpaceDN w:val="0"/>
        <w:adjustRightInd w:val="0"/>
        <w:spacing w:after="0" w:line="240" w:lineRule="auto"/>
        <w:rPr>
          <w:rFonts w:cstheme="minorHAnsi"/>
        </w:rPr>
      </w:pPr>
      <w:r w:rsidRPr="001D62EA">
        <w:rPr>
          <w:rFonts w:cstheme="minorHAnsi"/>
          <w:b/>
        </w:rPr>
        <w:t xml:space="preserve">HB299 Tax Revisions (J. Dougall) </w:t>
      </w:r>
      <w:r w:rsidRPr="001D62EA">
        <w:rPr>
          <w:rFonts w:cstheme="minorHAnsi"/>
        </w:rPr>
        <w:t xml:space="preserve">Reduces individual income tax from 5% to 4%.  Reduces state sales and use tax from 4.7% to 3.5%.  </w:t>
      </w:r>
      <w:hyperlink r:id="rId47" w:history="1">
        <w:r w:rsidRPr="001D62EA">
          <w:rPr>
            <w:rStyle w:val="Hyperlink"/>
            <w:rFonts w:cstheme="minorHAnsi"/>
          </w:rPr>
          <w:t>http://le.utah.gov/~2012/bills/hbillint/hb0299.pdf</w:t>
        </w:r>
      </w:hyperlink>
    </w:p>
    <w:p w:rsidR="0062143D" w:rsidRPr="001D62EA" w:rsidRDefault="0062143D" w:rsidP="0033675A">
      <w:pPr>
        <w:autoSpaceDE w:val="0"/>
        <w:autoSpaceDN w:val="0"/>
        <w:adjustRightInd w:val="0"/>
        <w:spacing w:after="0" w:line="240" w:lineRule="auto"/>
        <w:rPr>
          <w:rFonts w:cstheme="minorHAnsi"/>
        </w:rPr>
      </w:pPr>
    </w:p>
    <w:p w:rsidR="0062143D" w:rsidRPr="001D62EA" w:rsidRDefault="0062143D" w:rsidP="00F737F5">
      <w:pPr>
        <w:pStyle w:val="ListParagraph"/>
        <w:numPr>
          <w:ilvl w:val="0"/>
          <w:numId w:val="11"/>
        </w:numPr>
        <w:spacing w:after="0" w:line="240" w:lineRule="auto"/>
      </w:pPr>
      <w:r w:rsidRPr="001D62EA">
        <w:rPr>
          <w:b/>
        </w:rPr>
        <w:t>HB300 Illegal Alien Related Amendments (C.</w:t>
      </w:r>
      <w:r w:rsidRPr="001D62EA">
        <w:t xml:space="preserve"> </w:t>
      </w:r>
      <w:proofErr w:type="spellStart"/>
      <w:r w:rsidRPr="001D62EA">
        <w:t>Herrod</w:t>
      </w:r>
      <w:proofErr w:type="spellEnd"/>
      <w:r w:rsidRPr="001D62EA">
        <w:t xml:space="preserve">)  Continues to requires LEA’s to e-verify employees  </w:t>
      </w:r>
      <w:hyperlink r:id="rId48" w:history="1">
        <w:r w:rsidRPr="001D62EA">
          <w:rPr>
            <w:rStyle w:val="Hyperlink"/>
          </w:rPr>
          <w:t>http://le.utah.gov/~2012/bills/hbillint/hb0300.pdf</w:t>
        </w:r>
      </w:hyperlink>
    </w:p>
    <w:p w:rsidR="0062143D" w:rsidRPr="001D62EA" w:rsidRDefault="0062143D" w:rsidP="0033675A">
      <w:pPr>
        <w:autoSpaceDE w:val="0"/>
        <w:autoSpaceDN w:val="0"/>
        <w:adjustRightInd w:val="0"/>
        <w:spacing w:after="0" w:line="240" w:lineRule="auto"/>
        <w:rPr>
          <w:rFonts w:cstheme="minorHAnsi"/>
        </w:rPr>
      </w:pPr>
    </w:p>
    <w:p w:rsidR="0062143D" w:rsidRPr="001D62EA" w:rsidRDefault="0062143D" w:rsidP="00F737F5">
      <w:pPr>
        <w:pStyle w:val="ListParagraph"/>
        <w:numPr>
          <w:ilvl w:val="0"/>
          <w:numId w:val="11"/>
        </w:numPr>
        <w:autoSpaceDE w:val="0"/>
        <w:autoSpaceDN w:val="0"/>
        <w:adjustRightInd w:val="0"/>
        <w:spacing w:after="0" w:line="240" w:lineRule="auto"/>
        <w:rPr>
          <w:rFonts w:cstheme="minorHAnsi"/>
        </w:rPr>
      </w:pPr>
      <w:r w:rsidRPr="001D62EA">
        <w:rPr>
          <w:rFonts w:cstheme="minorHAnsi"/>
          <w:b/>
        </w:rPr>
        <w:t xml:space="preserve">HB311 Electronic Meetings for Charter School (B. </w:t>
      </w:r>
      <w:proofErr w:type="spellStart"/>
      <w:r w:rsidRPr="001D62EA">
        <w:rPr>
          <w:rFonts w:cstheme="minorHAnsi"/>
          <w:b/>
        </w:rPr>
        <w:t>Daw</w:t>
      </w:r>
      <w:proofErr w:type="spellEnd"/>
      <w:r w:rsidRPr="001D62EA">
        <w:rPr>
          <w:rFonts w:cstheme="minorHAnsi"/>
          <w:b/>
        </w:rPr>
        <w:t>)</w:t>
      </w:r>
      <w:r w:rsidRPr="001D62EA">
        <w:rPr>
          <w:rFonts w:cstheme="minorHAnsi"/>
        </w:rPr>
        <w:t xml:space="preserve">  Authorizes a charter school to conduct and convene an electronic meeting in writing on a website; requires notice regarding when a vote will be taken; prohibits a charter school board member from communicating with another person  while a vote is taken during an electronic meeting; exempts a charter school board from recording requirements  </w:t>
      </w:r>
      <w:hyperlink r:id="rId49" w:history="1">
        <w:r w:rsidRPr="001D62EA">
          <w:rPr>
            <w:rStyle w:val="Hyperlink"/>
            <w:rFonts w:cstheme="minorHAnsi"/>
          </w:rPr>
          <w:t>http://le.utah.gov/~2012/bills/hbillint/hb0311.pdf</w:t>
        </w:r>
      </w:hyperlink>
    </w:p>
    <w:p w:rsidR="00D20071" w:rsidRPr="001D62EA" w:rsidRDefault="00D20071" w:rsidP="0033675A">
      <w:pPr>
        <w:pStyle w:val="ListParagraph"/>
        <w:autoSpaceDE w:val="0"/>
        <w:autoSpaceDN w:val="0"/>
        <w:adjustRightInd w:val="0"/>
        <w:spacing w:after="0" w:line="240" w:lineRule="auto"/>
        <w:ind w:left="630"/>
        <w:rPr>
          <w:rFonts w:cstheme="minorHAnsi"/>
        </w:rPr>
      </w:pPr>
    </w:p>
    <w:p w:rsidR="00F737F5" w:rsidRPr="00F737F5" w:rsidRDefault="00F737F5" w:rsidP="00F737F5">
      <w:pPr>
        <w:pStyle w:val="ListParagraph"/>
        <w:autoSpaceDE w:val="0"/>
        <w:autoSpaceDN w:val="0"/>
        <w:adjustRightInd w:val="0"/>
        <w:spacing w:after="0" w:line="240" w:lineRule="auto"/>
        <w:rPr>
          <w:rFonts w:cstheme="minorHAnsi"/>
        </w:rPr>
      </w:pPr>
    </w:p>
    <w:p w:rsidR="00F737F5" w:rsidRPr="00F737F5" w:rsidRDefault="00F737F5" w:rsidP="00F737F5">
      <w:pPr>
        <w:pStyle w:val="ListParagraph"/>
        <w:rPr>
          <w:rFonts w:cstheme="minorHAnsi"/>
          <w:b/>
        </w:rPr>
      </w:pPr>
    </w:p>
    <w:p w:rsidR="0062143D" w:rsidRPr="00930731" w:rsidRDefault="00E7709C" w:rsidP="00F737F5">
      <w:pPr>
        <w:pStyle w:val="ListParagraph"/>
        <w:numPr>
          <w:ilvl w:val="0"/>
          <w:numId w:val="11"/>
        </w:numPr>
        <w:autoSpaceDE w:val="0"/>
        <w:autoSpaceDN w:val="0"/>
        <w:adjustRightInd w:val="0"/>
        <w:spacing w:after="0" w:line="240" w:lineRule="auto"/>
        <w:rPr>
          <w:rFonts w:cstheme="minorHAnsi"/>
        </w:rPr>
      </w:pPr>
      <w:r w:rsidRPr="001D62EA">
        <w:rPr>
          <w:rFonts w:cstheme="minorHAnsi"/>
          <w:b/>
        </w:rPr>
        <w:lastRenderedPageBreak/>
        <w:t xml:space="preserve">HB324 Provisional Teaching Modifications (C. </w:t>
      </w:r>
      <w:proofErr w:type="spellStart"/>
      <w:r w:rsidRPr="001D62EA">
        <w:rPr>
          <w:rFonts w:cstheme="minorHAnsi"/>
          <w:b/>
        </w:rPr>
        <w:t>Herrod</w:t>
      </w:r>
      <w:proofErr w:type="spellEnd"/>
      <w:proofErr w:type="gramStart"/>
      <w:r w:rsidRPr="001D62EA">
        <w:rPr>
          <w:rFonts w:cstheme="minorHAnsi"/>
          <w:b/>
        </w:rPr>
        <w:t xml:space="preserve">)  </w:t>
      </w:r>
      <w:r w:rsidRPr="001D62EA">
        <w:rPr>
          <w:rFonts w:cstheme="minorHAnsi"/>
        </w:rPr>
        <w:t>Prohibits</w:t>
      </w:r>
      <w:proofErr w:type="gramEnd"/>
      <w:r w:rsidRPr="001D62EA">
        <w:rPr>
          <w:rFonts w:cstheme="minorHAnsi"/>
        </w:rPr>
        <w:t xml:space="preserve"> a school district from granting career employee status to a school district employee on or after July 1, 2012 and reduces the notification time for a school district to notify a provisional employee that the provisional employee's contract will not be extended for a subsequent term of employment from 60 days to 30 days.</w:t>
      </w:r>
      <w:r w:rsidRPr="001D62EA">
        <w:t xml:space="preserve"> </w:t>
      </w:r>
      <w:hyperlink r:id="rId50" w:history="1">
        <w:r w:rsidRPr="001D62EA">
          <w:rPr>
            <w:rStyle w:val="Hyperlink"/>
            <w:rFonts w:cstheme="minorHAnsi"/>
          </w:rPr>
          <w:t>http://le.utah.gov/~2012/bills/hbillint/hb0324.pdf</w:t>
        </w:r>
      </w:hyperlink>
    </w:p>
    <w:p w:rsidR="00930731" w:rsidRPr="00930731" w:rsidRDefault="00930731" w:rsidP="00930731">
      <w:pPr>
        <w:pStyle w:val="ListParagraph"/>
        <w:rPr>
          <w:rFonts w:cstheme="minorHAnsi"/>
          <w:b/>
        </w:rPr>
      </w:pPr>
    </w:p>
    <w:p w:rsidR="00930731" w:rsidRPr="00930731" w:rsidRDefault="00930731" w:rsidP="00F737F5">
      <w:pPr>
        <w:pStyle w:val="ListParagraph"/>
        <w:numPr>
          <w:ilvl w:val="0"/>
          <w:numId w:val="11"/>
        </w:numPr>
        <w:autoSpaceDE w:val="0"/>
        <w:autoSpaceDN w:val="0"/>
        <w:adjustRightInd w:val="0"/>
        <w:spacing w:after="0" w:line="240" w:lineRule="auto"/>
        <w:rPr>
          <w:rFonts w:cstheme="minorHAnsi"/>
          <w:highlight w:val="yellow"/>
        </w:rPr>
      </w:pPr>
      <w:r w:rsidRPr="00930731">
        <w:rPr>
          <w:rFonts w:cstheme="minorHAnsi"/>
          <w:b/>
          <w:highlight w:val="yellow"/>
        </w:rPr>
        <w:t xml:space="preserve">HB336 Electronic High School Amendments (S. </w:t>
      </w:r>
      <w:proofErr w:type="spellStart"/>
      <w:r w:rsidRPr="00930731">
        <w:rPr>
          <w:rFonts w:cstheme="minorHAnsi"/>
          <w:b/>
          <w:highlight w:val="yellow"/>
        </w:rPr>
        <w:t>Sandstrom</w:t>
      </w:r>
      <w:proofErr w:type="spellEnd"/>
      <w:r w:rsidRPr="00930731">
        <w:rPr>
          <w:rFonts w:cstheme="minorHAnsi"/>
          <w:b/>
          <w:highlight w:val="yellow"/>
        </w:rPr>
        <w:t>)</w:t>
      </w:r>
      <w:r w:rsidRPr="00930731">
        <w:rPr>
          <w:rFonts w:cstheme="minorHAnsi"/>
          <w:highlight w:val="yellow"/>
        </w:rPr>
        <w:t xml:space="preserve"> Specifies the purpose of the Electronic High School:  to allow a student to complete high school graduation requirements and exit high school early; to allow a student to take a course online so that the student has greater flexibility in scheduling courses during the regular school day; and to allow a home-schooled or private school student in Utah to take a course within the Utah high school core curriculum. Provides that the Electronic High School may only offer courses required for high school graduation or that fulfill core curriculum course requirements and removes the Electronic High School as an online course provider in the Statewide</w:t>
      </w:r>
      <w:r w:rsidRPr="00930731">
        <w:rPr>
          <w:rFonts w:ascii="Times-Roman" w:hAnsi="Times-Roman" w:cs="Times-Roman"/>
          <w:sz w:val="24"/>
          <w:szCs w:val="24"/>
          <w:highlight w:val="yellow"/>
        </w:rPr>
        <w:t xml:space="preserve"> </w:t>
      </w:r>
      <w:r w:rsidRPr="00930731">
        <w:rPr>
          <w:rFonts w:cstheme="minorHAnsi"/>
          <w:highlight w:val="yellow"/>
        </w:rPr>
        <w:t xml:space="preserve">Online Education Program. </w:t>
      </w:r>
      <w:hyperlink r:id="rId51" w:history="1">
        <w:r w:rsidRPr="00930731">
          <w:rPr>
            <w:rStyle w:val="Hyperlink"/>
            <w:rFonts w:cstheme="minorHAnsi"/>
          </w:rPr>
          <w:t>http://le.utah.gov/~2012/bills/hbillint/hb0336.pdf</w:t>
        </w:r>
      </w:hyperlink>
    </w:p>
    <w:p w:rsidR="00EE3EB7" w:rsidRPr="00E84418" w:rsidRDefault="00EE3EB7" w:rsidP="00E84418">
      <w:pPr>
        <w:autoSpaceDE w:val="0"/>
        <w:autoSpaceDN w:val="0"/>
        <w:adjustRightInd w:val="0"/>
        <w:spacing w:after="0" w:line="240" w:lineRule="auto"/>
        <w:rPr>
          <w:rFonts w:cstheme="minorHAnsi"/>
        </w:rPr>
      </w:pPr>
    </w:p>
    <w:p w:rsidR="00EE3EB7" w:rsidRPr="00C14EF2" w:rsidRDefault="00EE3EB7" w:rsidP="00F737F5">
      <w:pPr>
        <w:pStyle w:val="Default"/>
        <w:numPr>
          <w:ilvl w:val="0"/>
          <w:numId w:val="11"/>
        </w:numPr>
        <w:rPr>
          <w:rFonts w:asciiTheme="minorHAnsi" w:hAnsiTheme="minorHAnsi" w:cstheme="minorHAnsi"/>
          <w:sz w:val="22"/>
          <w:szCs w:val="22"/>
        </w:rPr>
      </w:pPr>
      <w:r w:rsidRPr="001D62EA">
        <w:rPr>
          <w:rFonts w:asciiTheme="minorHAnsi" w:hAnsiTheme="minorHAnsi" w:cstheme="minorHAnsi"/>
          <w:b/>
          <w:sz w:val="22"/>
          <w:szCs w:val="22"/>
        </w:rPr>
        <w:t>HB363 Health Education Amendments (B. Wright</w:t>
      </w:r>
      <w:r w:rsidRPr="001D62EA">
        <w:rPr>
          <w:rFonts w:asciiTheme="minorHAnsi" w:hAnsiTheme="minorHAnsi" w:cstheme="minorHAnsi"/>
          <w:sz w:val="22"/>
          <w:szCs w:val="22"/>
        </w:rPr>
        <w:t xml:space="preserve">)  Permits local boards to provide human sexuality instruction that teaches personal skills that encourage individual choice of abstinence and fidelity and that stresses the importance of abstinence before marriage and fidelity after marriage as the only sure methods for preventing certain communicable diseases.  Instruction may not include instruction, advocacy, or the discussion of certain sexual behaviors.  </w:t>
      </w:r>
      <w:hyperlink r:id="rId52" w:history="1">
        <w:r w:rsidRPr="001D62EA">
          <w:rPr>
            <w:rStyle w:val="Hyperlink"/>
            <w:rFonts w:asciiTheme="minorHAnsi" w:hAnsiTheme="minorHAnsi" w:cstheme="minorHAnsi"/>
            <w:sz w:val="22"/>
            <w:szCs w:val="22"/>
          </w:rPr>
          <w:t>http://le.utah.gov/~2012/bills/hbillint/hb0363.pdf</w:t>
        </w:r>
      </w:hyperlink>
    </w:p>
    <w:p w:rsidR="00F737F5" w:rsidRDefault="00F737F5" w:rsidP="00203EE7">
      <w:pPr>
        <w:autoSpaceDE w:val="0"/>
        <w:autoSpaceDN w:val="0"/>
        <w:adjustRightInd w:val="0"/>
        <w:spacing w:after="0" w:line="240" w:lineRule="auto"/>
        <w:rPr>
          <w:rFonts w:cstheme="minorHAnsi"/>
        </w:rPr>
      </w:pPr>
    </w:p>
    <w:p w:rsidR="00713753" w:rsidRDefault="00C14EF2" w:rsidP="00F737F5">
      <w:pPr>
        <w:pStyle w:val="ListParagraph"/>
        <w:numPr>
          <w:ilvl w:val="0"/>
          <w:numId w:val="11"/>
        </w:numPr>
        <w:autoSpaceDE w:val="0"/>
        <w:autoSpaceDN w:val="0"/>
        <w:adjustRightInd w:val="0"/>
        <w:spacing w:after="0" w:line="240" w:lineRule="auto"/>
        <w:rPr>
          <w:rFonts w:cstheme="minorHAnsi"/>
        </w:rPr>
      </w:pPr>
      <w:r w:rsidRPr="00F737F5">
        <w:rPr>
          <w:rFonts w:cstheme="minorHAnsi"/>
          <w:b/>
          <w:highlight w:val="cyan"/>
        </w:rPr>
        <w:t>HB367 Trust Lands Amendments (M. Noel</w:t>
      </w:r>
      <w:proofErr w:type="gramStart"/>
      <w:r w:rsidRPr="00F737F5">
        <w:rPr>
          <w:rFonts w:cstheme="minorHAnsi"/>
          <w:b/>
          <w:highlight w:val="cyan"/>
        </w:rPr>
        <w:t>)</w:t>
      </w:r>
      <w:r w:rsidRPr="00F737F5">
        <w:rPr>
          <w:rFonts w:cstheme="minorHAnsi"/>
          <w:highlight w:val="cyan"/>
        </w:rPr>
        <w:t xml:space="preserve">  </w:t>
      </w:r>
      <w:r w:rsidR="00203EE7" w:rsidRPr="00F737F5">
        <w:rPr>
          <w:rFonts w:cstheme="minorHAnsi"/>
          <w:highlight w:val="cyan"/>
        </w:rPr>
        <w:t>Upon</w:t>
      </w:r>
      <w:proofErr w:type="gramEnd"/>
      <w:r w:rsidR="00203EE7" w:rsidRPr="00F737F5">
        <w:rPr>
          <w:rFonts w:cstheme="minorHAnsi"/>
          <w:highlight w:val="cyan"/>
        </w:rPr>
        <w:t xml:space="preserve"> appropriation by the Legislature, money from the Interest and Dividends Account shall be used for the administration of the School LAND Trust Program and the performance of duties related to school trust lands Any unused balance shall be deposited in the Interest and Dividends Account for distribution to schools in the School LAND Trust Program.  Primary beneficiary representative" means the State Board of Education.  Modifies the process for determining the membership of the School and Institutional Trust Lands Board of Trustees nominating committee.  </w:t>
      </w:r>
      <w:hyperlink r:id="rId53" w:history="1">
        <w:r w:rsidR="00203EE7" w:rsidRPr="00F737F5">
          <w:rPr>
            <w:rStyle w:val="Hyperlink"/>
            <w:rFonts w:cstheme="minorHAnsi"/>
          </w:rPr>
          <w:t>http://le.utah.gov/~2012/bills/hbillint/hb0367.pdf</w:t>
        </w:r>
      </w:hyperlink>
    </w:p>
    <w:p w:rsidR="00F737F5" w:rsidRPr="00F737F5" w:rsidRDefault="00F737F5" w:rsidP="00F737F5">
      <w:pPr>
        <w:pStyle w:val="ListParagraph"/>
        <w:rPr>
          <w:rFonts w:cstheme="minorHAnsi"/>
        </w:rPr>
      </w:pPr>
    </w:p>
    <w:p w:rsidR="00713753" w:rsidRDefault="00713753" w:rsidP="00F737F5">
      <w:pPr>
        <w:pStyle w:val="ListParagraph"/>
        <w:numPr>
          <w:ilvl w:val="0"/>
          <w:numId w:val="11"/>
        </w:numPr>
        <w:autoSpaceDE w:val="0"/>
        <w:autoSpaceDN w:val="0"/>
        <w:adjustRightInd w:val="0"/>
        <w:spacing w:after="0" w:line="240" w:lineRule="auto"/>
        <w:rPr>
          <w:rFonts w:cstheme="minorHAnsi"/>
        </w:rPr>
      </w:pPr>
      <w:r w:rsidRPr="00F737F5">
        <w:rPr>
          <w:rFonts w:cstheme="minorHAnsi"/>
          <w:b/>
          <w:highlight w:val="yellow"/>
        </w:rPr>
        <w:t>HB364 School District Financial Reporting Amendments (J. Dougall)</w:t>
      </w:r>
      <w:r w:rsidRPr="00F737F5">
        <w:rPr>
          <w:rFonts w:cstheme="minorHAnsi"/>
          <w:highlight w:val="yellow"/>
        </w:rPr>
        <w:t xml:space="preserve">  Requires a school district to report on revenues and expenditures of each school within the school districts in the district’s annual audited financial report and to provide data on each school through the Utah Public Finance Website, and requires a school district and charter school to submit data on revenues and expenditures to the State Board of Education which shall be compiled into a database for analyses of school revenues and expenditures.  </w:t>
      </w:r>
      <w:hyperlink r:id="rId54" w:history="1">
        <w:r w:rsidR="00F737F5" w:rsidRPr="00D2003F">
          <w:rPr>
            <w:rStyle w:val="Hyperlink"/>
            <w:rFonts w:cstheme="minorHAnsi"/>
          </w:rPr>
          <w:t>http://le.utah.gov/~2012/bills/hbillint/hb0364.pdf</w:t>
        </w:r>
      </w:hyperlink>
    </w:p>
    <w:p w:rsidR="005C065C" w:rsidRPr="00F737F5" w:rsidRDefault="005C065C" w:rsidP="00F737F5">
      <w:pPr>
        <w:autoSpaceDE w:val="0"/>
        <w:autoSpaceDN w:val="0"/>
        <w:adjustRightInd w:val="0"/>
        <w:spacing w:after="0" w:line="240" w:lineRule="auto"/>
        <w:rPr>
          <w:rFonts w:cstheme="minorHAnsi"/>
        </w:rPr>
      </w:pPr>
    </w:p>
    <w:p w:rsidR="00EE3EB7" w:rsidRPr="00F737F5" w:rsidRDefault="00C63E23" w:rsidP="00F737F5">
      <w:pPr>
        <w:pStyle w:val="ListParagraph"/>
        <w:numPr>
          <w:ilvl w:val="0"/>
          <w:numId w:val="11"/>
        </w:numPr>
        <w:autoSpaceDE w:val="0"/>
        <w:autoSpaceDN w:val="0"/>
        <w:adjustRightInd w:val="0"/>
        <w:spacing w:after="0" w:line="240" w:lineRule="auto"/>
        <w:rPr>
          <w:rFonts w:cstheme="minorHAnsi"/>
        </w:rPr>
      </w:pPr>
      <w:r w:rsidRPr="00F737F5">
        <w:rPr>
          <w:rFonts w:cstheme="minorHAnsi"/>
          <w:b/>
        </w:rPr>
        <w:t>HB370 Education on Free Enterprise System (K. Grover</w:t>
      </w:r>
      <w:proofErr w:type="gramStart"/>
      <w:r w:rsidRPr="00F737F5">
        <w:rPr>
          <w:rFonts w:cstheme="minorHAnsi"/>
        </w:rPr>
        <w:t xml:space="preserve">)  </w:t>
      </w:r>
      <w:r w:rsidR="005C065C" w:rsidRPr="00F737F5">
        <w:rPr>
          <w:rFonts w:cstheme="minorHAnsi"/>
        </w:rPr>
        <w:t>Beginning</w:t>
      </w:r>
      <w:proofErr w:type="gramEnd"/>
      <w:r w:rsidR="005C065C" w:rsidRPr="00F737F5">
        <w:rPr>
          <w:rFonts w:cstheme="minorHAnsi"/>
        </w:rPr>
        <w:t xml:space="preserve"> with students who enter high school in 2013-14, requires students to take and receive a passing grade in a one-semester course on the free enterprise system in order to receive a high school certificate or diploma of graduation.  Requires the State Board of Education to develop the curriculum.  </w:t>
      </w:r>
      <w:hyperlink r:id="rId55" w:history="1">
        <w:r w:rsidR="005C065C" w:rsidRPr="00F737F5">
          <w:rPr>
            <w:rStyle w:val="Hyperlink"/>
            <w:rFonts w:cstheme="minorHAnsi"/>
          </w:rPr>
          <w:t>http://le.utah.gov/~2012/bills/hbillint/hb0370.pdf</w:t>
        </w:r>
      </w:hyperlink>
    </w:p>
    <w:p w:rsidR="00C14EF2" w:rsidRPr="00C14EF2" w:rsidRDefault="00C14EF2" w:rsidP="00C14EF2">
      <w:pPr>
        <w:pStyle w:val="ListParagraph"/>
        <w:rPr>
          <w:rFonts w:cstheme="minorHAnsi"/>
        </w:rPr>
      </w:pPr>
    </w:p>
    <w:p w:rsidR="00980E30" w:rsidRDefault="00C14EF2" w:rsidP="00F737F5">
      <w:pPr>
        <w:pStyle w:val="ListParagraph"/>
        <w:numPr>
          <w:ilvl w:val="0"/>
          <w:numId w:val="11"/>
        </w:numPr>
        <w:autoSpaceDE w:val="0"/>
        <w:autoSpaceDN w:val="0"/>
        <w:adjustRightInd w:val="0"/>
        <w:spacing w:after="0" w:line="240" w:lineRule="auto"/>
        <w:rPr>
          <w:rFonts w:cstheme="minorHAnsi"/>
        </w:rPr>
      </w:pPr>
      <w:r w:rsidRPr="00F737F5">
        <w:rPr>
          <w:rFonts w:cstheme="minorHAnsi"/>
          <w:b/>
          <w:highlight w:val="cyan"/>
        </w:rPr>
        <w:lastRenderedPageBreak/>
        <w:t xml:space="preserve">HB381 Public Education – Assessment Amendments (B. </w:t>
      </w:r>
      <w:proofErr w:type="spellStart"/>
      <w:r w:rsidRPr="00F737F5">
        <w:rPr>
          <w:rFonts w:cstheme="minorHAnsi"/>
          <w:b/>
          <w:highlight w:val="cyan"/>
        </w:rPr>
        <w:t>Daw</w:t>
      </w:r>
      <w:proofErr w:type="spellEnd"/>
      <w:r w:rsidRPr="00F737F5">
        <w:rPr>
          <w:rFonts w:cstheme="minorHAnsi"/>
          <w:b/>
          <w:highlight w:val="cyan"/>
        </w:rPr>
        <w:t>)</w:t>
      </w:r>
      <w:r w:rsidRPr="00F737F5">
        <w:rPr>
          <w:rFonts w:cstheme="minorHAnsi"/>
          <w:highlight w:val="cyan"/>
        </w:rPr>
        <w:t xml:space="preserve"> Allows a school district or charter school to administer a criterion-referenced test or computer adaptive test during any assessment window established by the State Board of Education to allow a student who completes course requirements early to take the test immediately after completing the course requirements.</w:t>
      </w:r>
      <w:r w:rsidRPr="00F737F5">
        <w:rPr>
          <w:highlight w:val="cyan"/>
        </w:rPr>
        <w:t xml:space="preserve"> </w:t>
      </w:r>
      <w:hyperlink r:id="rId56" w:history="1">
        <w:r w:rsidRPr="00F737F5">
          <w:rPr>
            <w:rStyle w:val="Hyperlink"/>
            <w:rFonts w:cstheme="minorHAnsi"/>
          </w:rPr>
          <w:t>http://le.utah.gov/~2012/bills/hbillint/hb0381.pdf</w:t>
        </w:r>
      </w:hyperlink>
    </w:p>
    <w:p w:rsidR="00F737F5" w:rsidRPr="00F737F5" w:rsidRDefault="00F737F5" w:rsidP="00F737F5">
      <w:pPr>
        <w:autoSpaceDE w:val="0"/>
        <w:autoSpaceDN w:val="0"/>
        <w:adjustRightInd w:val="0"/>
        <w:spacing w:after="0" w:line="240" w:lineRule="auto"/>
        <w:rPr>
          <w:rFonts w:cstheme="minorHAnsi"/>
        </w:rPr>
      </w:pPr>
    </w:p>
    <w:p w:rsidR="002D735D" w:rsidRDefault="00980E30" w:rsidP="00F737F5">
      <w:pPr>
        <w:pStyle w:val="ListParagraph"/>
        <w:numPr>
          <w:ilvl w:val="0"/>
          <w:numId w:val="11"/>
        </w:numPr>
        <w:autoSpaceDE w:val="0"/>
        <w:autoSpaceDN w:val="0"/>
        <w:adjustRightInd w:val="0"/>
        <w:spacing w:after="0" w:line="240" w:lineRule="auto"/>
        <w:rPr>
          <w:rFonts w:cstheme="minorHAnsi"/>
        </w:rPr>
      </w:pPr>
      <w:r w:rsidRPr="00F737F5">
        <w:rPr>
          <w:rFonts w:cstheme="minorHAnsi"/>
          <w:b/>
          <w:highlight w:val="cyan"/>
        </w:rPr>
        <w:t xml:space="preserve">HB392 Charter School Funding Revisions (S. </w:t>
      </w:r>
      <w:proofErr w:type="spellStart"/>
      <w:r w:rsidRPr="00F737F5">
        <w:rPr>
          <w:rFonts w:cstheme="minorHAnsi"/>
          <w:b/>
          <w:highlight w:val="cyan"/>
        </w:rPr>
        <w:t>Sandstrom</w:t>
      </w:r>
      <w:proofErr w:type="spellEnd"/>
      <w:r w:rsidRPr="00F737F5">
        <w:rPr>
          <w:rFonts w:cstheme="minorHAnsi"/>
          <w:b/>
          <w:highlight w:val="cyan"/>
        </w:rPr>
        <w:t>)</w:t>
      </w:r>
      <w:r w:rsidRPr="00F737F5">
        <w:rPr>
          <w:rFonts w:cstheme="minorHAnsi"/>
          <w:highlight w:val="cyan"/>
        </w:rPr>
        <w:t xml:space="preserve">  A school district shall allocate a portion of school district revenues for each resident student of the school district who is enrolled in a charter school on October 1 equal to 20.6% of district per pupil local revenues (formerly 25%).  The notice a treasurer is required to furnish to a taxpayer shall state the amount of property taxes imposed on the taxpayer that represents revenue distributed to charter schools.  </w:t>
      </w:r>
      <w:hyperlink r:id="rId57" w:history="1">
        <w:r w:rsidRPr="00F737F5">
          <w:rPr>
            <w:rStyle w:val="Hyperlink"/>
            <w:rFonts w:cstheme="minorHAnsi"/>
          </w:rPr>
          <w:t>http://le.utah.gov/~2012/bills/hbillint/hb0392.pdf</w:t>
        </w:r>
      </w:hyperlink>
    </w:p>
    <w:p w:rsidR="00F737F5" w:rsidRPr="00F737F5" w:rsidRDefault="00F737F5" w:rsidP="00F737F5">
      <w:pPr>
        <w:pStyle w:val="ListParagraph"/>
        <w:rPr>
          <w:rFonts w:cstheme="minorHAnsi"/>
        </w:rPr>
      </w:pPr>
    </w:p>
    <w:p w:rsidR="002D735D" w:rsidRPr="00F737F5" w:rsidRDefault="002D735D" w:rsidP="00F737F5">
      <w:pPr>
        <w:pStyle w:val="ListParagraph"/>
        <w:numPr>
          <w:ilvl w:val="0"/>
          <w:numId w:val="11"/>
        </w:numPr>
        <w:autoSpaceDE w:val="0"/>
        <w:autoSpaceDN w:val="0"/>
        <w:adjustRightInd w:val="0"/>
        <w:spacing w:after="0" w:line="240" w:lineRule="auto"/>
        <w:rPr>
          <w:rFonts w:cstheme="minorHAnsi"/>
        </w:rPr>
      </w:pPr>
      <w:r w:rsidRPr="00F737F5">
        <w:rPr>
          <w:rFonts w:cstheme="minorHAnsi"/>
          <w:b/>
          <w:highlight w:val="yellow"/>
        </w:rPr>
        <w:t xml:space="preserve">HB398 Allocation of School Trust Lands Funds (C. </w:t>
      </w:r>
      <w:proofErr w:type="spellStart"/>
      <w:r w:rsidRPr="00F737F5">
        <w:rPr>
          <w:rFonts w:cstheme="minorHAnsi"/>
          <w:b/>
          <w:highlight w:val="yellow"/>
        </w:rPr>
        <w:t>Herrod</w:t>
      </w:r>
      <w:proofErr w:type="spellEnd"/>
      <w:proofErr w:type="gramStart"/>
      <w:r w:rsidRPr="00F737F5">
        <w:rPr>
          <w:rFonts w:cstheme="minorHAnsi"/>
          <w:b/>
          <w:highlight w:val="yellow"/>
        </w:rPr>
        <w:t>)</w:t>
      </w:r>
      <w:r w:rsidRPr="00F737F5">
        <w:rPr>
          <w:rFonts w:cstheme="minorHAnsi"/>
          <w:highlight w:val="yellow"/>
        </w:rPr>
        <w:t xml:space="preserve">  Modifies</w:t>
      </w:r>
      <w:proofErr w:type="gramEnd"/>
      <w:r w:rsidRPr="00F737F5">
        <w:rPr>
          <w:rFonts w:cstheme="minorHAnsi"/>
          <w:highlight w:val="yellow"/>
        </w:rPr>
        <w:t xml:space="preserve"> the formula for distributing school trust lands funds to school districts and charter schools.  A charter school shall receive a base amount equal to 1/7 of the amount that a school district receives and a school district may not lose more than 42 per student than the school </w:t>
      </w:r>
      <w:proofErr w:type="gramStart"/>
      <w:r w:rsidRPr="00F737F5">
        <w:rPr>
          <w:rFonts w:cstheme="minorHAnsi"/>
          <w:highlight w:val="yellow"/>
        </w:rPr>
        <w:t>district’s</w:t>
      </w:r>
      <w:proofErr w:type="gramEnd"/>
      <w:r w:rsidRPr="00F737F5">
        <w:rPr>
          <w:rFonts w:cstheme="minorHAnsi"/>
          <w:highlight w:val="yellow"/>
        </w:rPr>
        <w:t xml:space="preserve"> per student allocation in the 2011-12 school year as a result of the change in the formula.  </w:t>
      </w:r>
      <w:hyperlink r:id="rId58" w:history="1">
        <w:r w:rsidRPr="00F737F5">
          <w:rPr>
            <w:rStyle w:val="Hyperlink"/>
            <w:rFonts w:cstheme="minorHAnsi"/>
          </w:rPr>
          <w:t>http://le.utah.gov/~2012/bills/hbillint/hb0398.pdf</w:t>
        </w:r>
      </w:hyperlink>
    </w:p>
    <w:p w:rsidR="00D27C96" w:rsidRPr="00D27C96" w:rsidRDefault="00D27C96" w:rsidP="00D27C96">
      <w:pPr>
        <w:pStyle w:val="ListParagraph"/>
        <w:rPr>
          <w:rFonts w:cstheme="minorHAnsi"/>
          <w:highlight w:val="yellow"/>
        </w:rPr>
      </w:pPr>
    </w:p>
    <w:p w:rsidR="00D27C96" w:rsidRPr="00713753" w:rsidRDefault="00D27C96" w:rsidP="00F737F5">
      <w:pPr>
        <w:pStyle w:val="ListParagraph"/>
        <w:numPr>
          <w:ilvl w:val="0"/>
          <w:numId w:val="11"/>
        </w:numPr>
        <w:autoSpaceDE w:val="0"/>
        <w:autoSpaceDN w:val="0"/>
        <w:adjustRightInd w:val="0"/>
        <w:spacing w:after="0" w:line="240" w:lineRule="auto"/>
        <w:rPr>
          <w:rFonts w:cstheme="minorHAnsi"/>
          <w:highlight w:val="yellow"/>
        </w:rPr>
      </w:pPr>
      <w:r w:rsidRPr="00713753">
        <w:rPr>
          <w:rFonts w:cstheme="minorHAnsi"/>
          <w:b/>
          <w:highlight w:val="yellow"/>
        </w:rPr>
        <w:t>HB417 Education on Process for Electing Public Officials (</w:t>
      </w:r>
      <w:r w:rsidR="001550FC" w:rsidRPr="00713753">
        <w:rPr>
          <w:rFonts w:cstheme="minorHAnsi"/>
          <w:b/>
          <w:highlight w:val="yellow"/>
        </w:rPr>
        <w:t>S Barlow)</w:t>
      </w:r>
      <w:r w:rsidR="001550FC">
        <w:rPr>
          <w:rFonts w:cstheme="minorHAnsi"/>
          <w:highlight w:val="yellow"/>
        </w:rPr>
        <w:t xml:space="preserve">  Modifies a provision relating to public school curriculum requiring instruction about the process of electing federal, state, and county public officials, </w:t>
      </w:r>
      <w:r w:rsidR="00713753">
        <w:rPr>
          <w:rFonts w:cstheme="minorHAnsi"/>
          <w:highlight w:val="yellow"/>
        </w:rPr>
        <w:t xml:space="preserve">including political party caucuses, selecting delegates, nomination of candidates for ballot, and the qualification of unaffiliated candidates for the ballot.  </w:t>
      </w:r>
      <w:hyperlink r:id="rId59" w:history="1">
        <w:r w:rsidR="00713753" w:rsidRPr="003056F5">
          <w:rPr>
            <w:rStyle w:val="Hyperlink"/>
            <w:rFonts w:cstheme="minorHAnsi"/>
          </w:rPr>
          <w:t>http://le.utah.gov/~2012/bills/hbillint/hb0417.pdf</w:t>
        </w:r>
      </w:hyperlink>
    </w:p>
    <w:p w:rsidR="00713753" w:rsidRPr="00713753" w:rsidRDefault="00713753" w:rsidP="00713753">
      <w:pPr>
        <w:pStyle w:val="ListParagraph"/>
        <w:rPr>
          <w:rFonts w:cstheme="minorHAnsi"/>
          <w:highlight w:val="yellow"/>
        </w:rPr>
      </w:pPr>
    </w:p>
    <w:p w:rsidR="00713753" w:rsidRPr="00713753" w:rsidRDefault="00713753" w:rsidP="00F737F5">
      <w:pPr>
        <w:pStyle w:val="ListParagraph"/>
        <w:numPr>
          <w:ilvl w:val="0"/>
          <w:numId w:val="11"/>
        </w:numPr>
        <w:autoSpaceDE w:val="0"/>
        <w:autoSpaceDN w:val="0"/>
        <w:adjustRightInd w:val="0"/>
        <w:spacing w:after="0" w:line="240" w:lineRule="auto"/>
        <w:rPr>
          <w:rFonts w:cstheme="minorHAnsi"/>
          <w:highlight w:val="yellow"/>
        </w:rPr>
      </w:pPr>
      <w:r w:rsidRPr="00713753">
        <w:rPr>
          <w:rFonts w:cstheme="minorHAnsi"/>
          <w:b/>
          <w:highlight w:val="yellow"/>
        </w:rPr>
        <w:t xml:space="preserve">HB452 Family Expenses Amendments (S. </w:t>
      </w:r>
      <w:proofErr w:type="spellStart"/>
      <w:r w:rsidRPr="00713753">
        <w:rPr>
          <w:rFonts w:cstheme="minorHAnsi"/>
          <w:b/>
          <w:highlight w:val="yellow"/>
        </w:rPr>
        <w:t>Sandstrom</w:t>
      </w:r>
      <w:proofErr w:type="spellEnd"/>
      <w:proofErr w:type="gramStart"/>
      <w:r w:rsidRPr="00713753">
        <w:rPr>
          <w:rFonts w:cstheme="minorHAnsi"/>
          <w:b/>
          <w:highlight w:val="yellow"/>
        </w:rPr>
        <w:t>)</w:t>
      </w:r>
      <w:r>
        <w:rPr>
          <w:rFonts w:cstheme="minorHAnsi"/>
          <w:highlight w:val="yellow"/>
        </w:rPr>
        <w:t xml:space="preserve">  Provides</w:t>
      </w:r>
      <w:proofErr w:type="gramEnd"/>
      <w:r>
        <w:rPr>
          <w:rFonts w:cstheme="minorHAnsi"/>
          <w:highlight w:val="yellow"/>
        </w:rPr>
        <w:t xml:space="preserve"> that a creditor may collect a debt from either spouse when the debt was incurred during the marriage.  A husband and wife may be sued jointly or individually for expenses of the family and education of the children.   </w:t>
      </w:r>
      <w:hyperlink r:id="rId60" w:history="1">
        <w:r w:rsidRPr="003056F5">
          <w:rPr>
            <w:rStyle w:val="Hyperlink"/>
            <w:rFonts w:cstheme="minorHAnsi"/>
          </w:rPr>
          <w:t>http://le.utah.gov/~2012/bills/hbillint/hb0452.pdf</w:t>
        </w:r>
      </w:hyperlink>
    </w:p>
    <w:p w:rsidR="00713753" w:rsidRPr="00713753" w:rsidRDefault="00713753" w:rsidP="00713753">
      <w:pPr>
        <w:pStyle w:val="ListParagraph"/>
        <w:rPr>
          <w:rFonts w:cstheme="minorHAnsi"/>
          <w:highlight w:val="yellow"/>
        </w:rPr>
      </w:pPr>
    </w:p>
    <w:p w:rsidR="002D735D" w:rsidRPr="00F737F5" w:rsidRDefault="004C7899" w:rsidP="00F737F5">
      <w:pPr>
        <w:pStyle w:val="ListParagraph"/>
        <w:numPr>
          <w:ilvl w:val="0"/>
          <w:numId w:val="11"/>
        </w:numPr>
        <w:autoSpaceDE w:val="0"/>
        <w:autoSpaceDN w:val="0"/>
        <w:adjustRightInd w:val="0"/>
        <w:spacing w:after="0" w:line="240" w:lineRule="auto"/>
        <w:rPr>
          <w:rFonts w:cstheme="minorHAnsi"/>
          <w:highlight w:val="yellow"/>
        </w:rPr>
      </w:pPr>
      <w:r w:rsidRPr="00F737F5">
        <w:rPr>
          <w:rFonts w:cstheme="minorHAnsi"/>
          <w:b/>
          <w:highlight w:val="yellow"/>
        </w:rPr>
        <w:t xml:space="preserve">HB477 Employment and Verification Requirements (S. </w:t>
      </w:r>
      <w:proofErr w:type="spellStart"/>
      <w:r w:rsidRPr="00F737F5">
        <w:rPr>
          <w:rFonts w:cstheme="minorHAnsi"/>
          <w:b/>
          <w:highlight w:val="yellow"/>
        </w:rPr>
        <w:t>Sandstrom</w:t>
      </w:r>
      <w:proofErr w:type="spellEnd"/>
      <w:proofErr w:type="gramStart"/>
      <w:r w:rsidRPr="00F737F5">
        <w:rPr>
          <w:rFonts w:cstheme="minorHAnsi"/>
          <w:b/>
          <w:highlight w:val="yellow"/>
        </w:rPr>
        <w:t>)</w:t>
      </w:r>
      <w:r w:rsidRPr="00F737F5">
        <w:rPr>
          <w:rFonts w:cstheme="minorHAnsi"/>
          <w:highlight w:val="yellow"/>
        </w:rPr>
        <w:t xml:space="preserve">  Requires</w:t>
      </w:r>
      <w:proofErr w:type="gramEnd"/>
      <w:r w:rsidRPr="00F737F5">
        <w:rPr>
          <w:rFonts w:cstheme="minorHAnsi"/>
          <w:highlight w:val="yellow"/>
        </w:rPr>
        <w:t xml:space="preserve"> school districts and charter schools to continue to use</w:t>
      </w:r>
      <w:r w:rsidR="00D27C96" w:rsidRPr="00F737F5">
        <w:rPr>
          <w:rFonts w:cstheme="minorHAnsi"/>
          <w:highlight w:val="yellow"/>
        </w:rPr>
        <w:t xml:space="preserve"> e-verify for employment.  </w:t>
      </w:r>
      <w:hyperlink r:id="rId61" w:history="1">
        <w:r w:rsidR="00D27C96" w:rsidRPr="00F737F5">
          <w:rPr>
            <w:rStyle w:val="Hyperlink"/>
            <w:rFonts w:cstheme="minorHAnsi"/>
          </w:rPr>
          <w:t>http://le.utah.gov/~2012/bills/hbillint/hb0477.pdf</w:t>
        </w:r>
      </w:hyperlink>
    </w:p>
    <w:p w:rsidR="001D62EA" w:rsidRPr="00D27C96" w:rsidRDefault="001D62EA" w:rsidP="00D27C96">
      <w:pPr>
        <w:autoSpaceDE w:val="0"/>
        <w:autoSpaceDN w:val="0"/>
        <w:adjustRightInd w:val="0"/>
        <w:spacing w:after="0" w:line="240" w:lineRule="auto"/>
        <w:rPr>
          <w:rFonts w:cstheme="minorHAnsi"/>
        </w:rPr>
      </w:pPr>
    </w:p>
    <w:p w:rsidR="001D62EA" w:rsidRPr="00980E30" w:rsidRDefault="001D62EA" w:rsidP="00F737F5">
      <w:pPr>
        <w:pStyle w:val="ListParagraph"/>
        <w:numPr>
          <w:ilvl w:val="0"/>
          <w:numId w:val="11"/>
        </w:numPr>
        <w:autoSpaceDE w:val="0"/>
        <w:autoSpaceDN w:val="0"/>
        <w:adjustRightInd w:val="0"/>
        <w:spacing w:after="0" w:line="240" w:lineRule="auto"/>
        <w:rPr>
          <w:rFonts w:cstheme="minorHAnsi"/>
          <w:highlight w:val="yellow"/>
        </w:rPr>
      </w:pPr>
      <w:r w:rsidRPr="001D62EA">
        <w:rPr>
          <w:rFonts w:cstheme="minorHAnsi"/>
          <w:b/>
          <w:highlight w:val="yellow"/>
        </w:rPr>
        <w:t>HB492 Training of School Nurses (P. Ray)</w:t>
      </w:r>
      <w:r w:rsidRPr="001D62EA">
        <w:rPr>
          <w:rFonts w:cstheme="minorHAnsi"/>
          <w:highlight w:val="yellow"/>
        </w:rPr>
        <w:t xml:space="preserve">  Permits a school nurse to treat a child who sustains a concussion or traumatic head injury during school hours on school property; prohibits a school nurse from providing a written statement permitting a child to return to physical education class after sustaining a concussion or traumatic head injury unless the nurse has been trained in the evaluation and management of a head injury; and requires a school nurse to, as funding allows, undergo training in the evaluation and management of a concussion, unless the school where the nurse is employed has an athletic trainer or other qualified health care provider who is trained in the evaluation and management of a concussion.  </w:t>
      </w:r>
      <w:hyperlink r:id="rId62" w:history="1">
        <w:r w:rsidRPr="001D62EA">
          <w:rPr>
            <w:rStyle w:val="Hyperlink"/>
            <w:rFonts w:cstheme="minorHAnsi"/>
          </w:rPr>
          <w:t>http://le.utah.gov/~2012/bills/hbillint/hb0492.pdf</w:t>
        </w:r>
      </w:hyperlink>
    </w:p>
    <w:p w:rsidR="00F737F5" w:rsidRPr="00F737F5" w:rsidRDefault="00F737F5" w:rsidP="00F737F5">
      <w:pPr>
        <w:autoSpaceDE w:val="0"/>
        <w:autoSpaceDN w:val="0"/>
        <w:adjustRightInd w:val="0"/>
        <w:spacing w:after="0" w:line="240" w:lineRule="auto"/>
        <w:rPr>
          <w:rFonts w:cstheme="minorHAnsi"/>
        </w:rPr>
      </w:pPr>
    </w:p>
    <w:p w:rsidR="00F737F5" w:rsidRPr="00F737F5" w:rsidRDefault="00F737F5" w:rsidP="00F737F5">
      <w:pPr>
        <w:pStyle w:val="ListParagraph"/>
        <w:rPr>
          <w:rFonts w:cstheme="minorHAnsi"/>
          <w:b/>
          <w:highlight w:val="yellow"/>
        </w:rPr>
      </w:pPr>
    </w:p>
    <w:p w:rsidR="00980E30" w:rsidRPr="00F737F5" w:rsidRDefault="00980E30" w:rsidP="00980E30">
      <w:pPr>
        <w:pStyle w:val="ListParagraph"/>
        <w:numPr>
          <w:ilvl w:val="0"/>
          <w:numId w:val="11"/>
        </w:numPr>
        <w:autoSpaceDE w:val="0"/>
        <w:autoSpaceDN w:val="0"/>
        <w:adjustRightInd w:val="0"/>
        <w:spacing w:after="0" w:line="240" w:lineRule="auto"/>
        <w:rPr>
          <w:rFonts w:cstheme="minorHAnsi"/>
          <w:highlight w:val="cyan"/>
        </w:rPr>
      </w:pPr>
      <w:r w:rsidRPr="00F737F5">
        <w:rPr>
          <w:rFonts w:cstheme="minorHAnsi"/>
          <w:b/>
          <w:highlight w:val="cyan"/>
        </w:rPr>
        <w:lastRenderedPageBreak/>
        <w:t>HB501 Youth Suicide Prevention (E. Hutchings</w:t>
      </w:r>
      <w:proofErr w:type="gramStart"/>
      <w:r w:rsidRPr="00F737F5">
        <w:rPr>
          <w:rFonts w:cstheme="minorHAnsi"/>
          <w:b/>
          <w:highlight w:val="cyan"/>
        </w:rPr>
        <w:t>)</w:t>
      </w:r>
      <w:r w:rsidRPr="00F737F5">
        <w:rPr>
          <w:rFonts w:cstheme="minorHAnsi"/>
          <w:highlight w:val="cyan"/>
        </w:rPr>
        <w:t xml:space="preserve">  Requires</w:t>
      </w:r>
      <w:proofErr w:type="gramEnd"/>
      <w:r w:rsidRPr="00F737F5">
        <w:rPr>
          <w:rFonts w:cstheme="minorHAnsi"/>
          <w:highlight w:val="cyan"/>
        </w:rPr>
        <w:t xml:space="preserve"> the State Board of Education to develop sample materials to be used by a school district or charter school regarding student suicide prevention; and requires school districts and charter schools to provide in-service training on youth</w:t>
      </w:r>
      <w:r w:rsidR="00F737F5" w:rsidRPr="00F737F5">
        <w:rPr>
          <w:rFonts w:cstheme="minorHAnsi"/>
          <w:highlight w:val="cyan"/>
        </w:rPr>
        <w:t xml:space="preserve"> </w:t>
      </w:r>
      <w:r w:rsidRPr="00F737F5">
        <w:rPr>
          <w:rFonts w:cstheme="minorHAnsi"/>
          <w:highlight w:val="cyan"/>
        </w:rPr>
        <w:t xml:space="preserve">suicide prevention every five years.  </w:t>
      </w:r>
      <w:hyperlink r:id="rId63" w:history="1">
        <w:r w:rsidRPr="00F737F5">
          <w:rPr>
            <w:rStyle w:val="Hyperlink"/>
            <w:rFonts w:cstheme="minorHAnsi"/>
          </w:rPr>
          <w:t>http://le.utah.gov/~2012/bills/hbillint/hb0501.pdf</w:t>
        </w:r>
      </w:hyperlink>
    </w:p>
    <w:p w:rsidR="00DB3CCA" w:rsidRPr="001D62EA" w:rsidRDefault="00DB3CCA" w:rsidP="001D62EA">
      <w:pPr>
        <w:autoSpaceDE w:val="0"/>
        <w:autoSpaceDN w:val="0"/>
        <w:adjustRightInd w:val="0"/>
        <w:spacing w:after="0" w:line="240" w:lineRule="auto"/>
        <w:rPr>
          <w:rFonts w:cstheme="minorHAnsi"/>
        </w:rPr>
      </w:pPr>
    </w:p>
    <w:p w:rsidR="00A8259A" w:rsidRPr="00F737F5" w:rsidRDefault="00A8259A" w:rsidP="00F737F5">
      <w:pPr>
        <w:pStyle w:val="ListParagraph"/>
        <w:numPr>
          <w:ilvl w:val="0"/>
          <w:numId w:val="11"/>
        </w:numPr>
        <w:autoSpaceDE w:val="0"/>
        <w:autoSpaceDN w:val="0"/>
        <w:adjustRightInd w:val="0"/>
        <w:spacing w:after="0" w:line="240" w:lineRule="auto"/>
        <w:rPr>
          <w:rFonts w:cstheme="minorHAnsi"/>
          <w:b/>
        </w:rPr>
      </w:pPr>
      <w:r w:rsidRPr="00F737F5">
        <w:rPr>
          <w:b/>
        </w:rPr>
        <w:t>HJR</w:t>
      </w:r>
      <w:r w:rsidR="000D2D64" w:rsidRPr="00F737F5">
        <w:rPr>
          <w:b/>
        </w:rPr>
        <w:t>1</w:t>
      </w:r>
      <w:r w:rsidR="00E4030E" w:rsidRPr="00F737F5">
        <w:rPr>
          <w:b/>
        </w:rPr>
        <w:t>S1</w:t>
      </w:r>
      <w:r w:rsidRPr="00F737F5">
        <w:rPr>
          <w:b/>
        </w:rPr>
        <w:t xml:space="preserve"> Green Schools Joint Resolution </w:t>
      </w:r>
      <w:r w:rsidRPr="00F737F5">
        <w:rPr>
          <w:rFonts w:cstheme="minorHAnsi"/>
          <w:b/>
        </w:rPr>
        <w:t>(M. Wheatley</w:t>
      </w:r>
      <w:proofErr w:type="gramStart"/>
      <w:r w:rsidRPr="00F737F5">
        <w:rPr>
          <w:rFonts w:cstheme="minorHAnsi"/>
          <w:b/>
        </w:rPr>
        <w:t xml:space="preserve">)  </w:t>
      </w:r>
      <w:r w:rsidRPr="00F737F5">
        <w:rPr>
          <w:rFonts w:cstheme="minorHAnsi"/>
        </w:rPr>
        <w:t>Encourages</w:t>
      </w:r>
      <w:proofErr w:type="gramEnd"/>
      <w:r w:rsidRPr="00F737F5">
        <w:rPr>
          <w:rFonts w:cstheme="minorHAnsi"/>
        </w:rPr>
        <w:t xml:space="preserve"> the Utah State Board of Education and Utah’s school districts to con</w:t>
      </w:r>
      <w:r w:rsidR="00E4030E" w:rsidRPr="00F737F5">
        <w:rPr>
          <w:rFonts w:cstheme="minorHAnsi"/>
        </w:rPr>
        <w:t>sider ways to establish/renovate</w:t>
      </w:r>
      <w:r w:rsidRPr="00F737F5">
        <w:rPr>
          <w:rFonts w:cstheme="minorHAnsi"/>
        </w:rPr>
        <w:t xml:space="preserve"> green schools.</w:t>
      </w:r>
      <w:r w:rsidR="00E4030E" w:rsidRPr="00F737F5">
        <w:rPr>
          <w:rFonts w:cstheme="minorHAnsi"/>
        </w:rPr>
        <w:t xml:space="preserve"> </w:t>
      </w:r>
      <w:hyperlink r:id="rId64" w:history="1">
        <w:r w:rsidR="00E4030E" w:rsidRPr="00F737F5">
          <w:rPr>
            <w:rStyle w:val="Hyperlink"/>
            <w:rFonts w:cstheme="minorHAnsi"/>
          </w:rPr>
          <w:t>http://le.utah.gov/~2012/bills/hbillamd/hjr001s01.pdf</w:t>
        </w:r>
      </w:hyperlink>
    </w:p>
    <w:p w:rsidR="00DB3CCA" w:rsidRPr="001D62EA" w:rsidRDefault="00DB3CCA" w:rsidP="00E4030E">
      <w:pPr>
        <w:autoSpaceDE w:val="0"/>
        <w:autoSpaceDN w:val="0"/>
        <w:adjustRightInd w:val="0"/>
        <w:spacing w:after="0" w:line="240" w:lineRule="auto"/>
        <w:rPr>
          <w:rFonts w:cstheme="minorHAnsi"/>
          <w:b/>
        </w:rPr>
      </w:pPr>
    </w:p>
    <w:p w:rsidR="000D2D64" w:rsidRPr="001D62EA" w:rsidRDefault="000D2D64" w:rsidP="00F737F5">
      <w:pPr>
        <w:pStyle w:val="ListParagraph"/>
        <w:numPr>
          <w:ilvl w:val="0"/>
          <w:numId w:val="11"/>
        </w:numPr>
        <w:autoSpaceDE w:val="0"/>
        <w:autoSpaceDN w:val="0"/>
        <w:adjustRightInd w:val="0"/>
        <w:spacing w:after="0" w:line="240" w:lineRule="auto"/>
        <w:rPr>
          <w:rFonts w:ascii="Times-Roman" w:hAnsi="Times-Roman" w:cs="Times-Roman"/>
        </w:rPr>
      </w:pPr>
      <w:r w:rsidRPr="001D62EA">
        <w:rPr>
          <w:b/>
        </w:rPr>
        <w:t xml:space="preserve">HJR2 Joint Resolution on World Class Curriculum (M. </w:t>
      </w:r>
      <w:proofErr w:type="spellStart"/>
      <w:r w:rsidRPr="001D62EA">
        <w:rPr>
          <w:b/>
        </w:rPr>
        <w:t>Poulson</w:t>
      </w:r>
      <w:proofErr w:type="spellEnd"/>
      <w:r w:rsidRPr="001D62EA">
        <w:rPr>
          <w:b/>
        </w:rPr>
        <w:t>)</w:t>
      </w:r>
      <w:r w:rsidRPr="001D62EA">
        <w:t xml:space="preserve">  Urges public schools to ensure competency in reading, writing, and math but also broad enrichment opportunities in the arts, music, science, history, literature, foreign languages, physical education, and career and technology training.  </w:t>
      </w:r>
      <w:hyperlink r:id="rId65" w:history="1">
        <w:r w:rsidRPr="001D62EA">
          <w:rPr>
            <w:rStyle w:val="Hyperlink"/>
          </w:rPr>
          <w:t>http://le.utah.gov/~2012/bills/hbillint/hjr002.pdf</w:t>
        </w:r>
      </w:hyperlink>
    </w:p>
    <w:p w:rsidR="00812BAA" w:rsidRPr="001D62EA" w:rsidRDefault="00812BAA" w:rsidP="0033675A">
      <w:pPr>
        <w:autoSpaceDE w:val="0"/>
        <w:autoSpaceDN w:val="0"/>
        <w:adjustRightInd w:val="0"/>
        <w:spacing w:after="0" w:line="240" w:lineRule="auto"/>
        <w:rPr>
          <w:rFonts w:ascii="Times-Roman" w:hAnsi="Times-Roman" w:cs="Times-Roman"/>
          <w:b/>
        </w:rPr>
      </w:pPr>
    </w:p>
    <w:p w:rsidR="008B6FB7" w:rsidRPr="001D62EA" w:rsidRDefault="008B6FB7" w:rsidP="00F737F5">
      <w:pPr>
        <w:pStyle w:val="ListParagraph"/>
        <w:numPr>
          <w:ilvl w:val="0"/>
          <w:numId w:val="11"/>
        </w:numPr>
        <w:spacing w:after="0" w:line="240" w:lineRule="auto"/>
        <w:rPr>
          <w:b/>
        </w:rPr>
      </w:pPr>
      <w:r w:rsidRPr="001D62EA">
        <w:rPr>
          <w:b/>
        </w:rPr>
        <w:t>SB10 College and Career Readiness Assessment (M. Dayton)</w:t>
      </w:r>
      <w:r w:rsidRPr="001D62EA">
        <w:t xml:space="preserve"> Eliminates the USBCT and requires all high school students to take a college readiness assessment.  Requires the State Board to create a differentiated diploma based, in part, on college readiness assessment.  Provides ongoing funding from Education Fund of $2.2 million.  </w:t>
      </w:r>
      <w:hyperlink r:id="rId66" w:history="1">
        <w:r w:rsidRPr="001D62EA">
          <w:rPr>
            <w:rStyle w:val="Hyperlink"/>
          </w:rPr>
          <w:t>http://le.utah.gov/~2012/bills/sbillint/sb0010.pdf</w:t>
        </w:r>
      </w:hyperlink>
    </w:p>
    <w:p w:rsidR="00692301" w:rsidRPr="001D62EA" w:rsidRDefault="00692301" w:rsidP="005C2BFB">
      <w:pPr>
        <w:spacing w:after="0" w:line="240" w:lineRule="auto"/>
        <w:rPr>
          <w:b/>
          <w:color w:val="FF0000"/>
        </w:rPr>
      </w:pPr>
    </w:p>
    <w:p w:rsidR="007B00A4" w:rsidRPr="001D62EA" w:rsidRDefault="007B00A4" w:rsidP="00F737F5">
      <w:pPr>
        <w:pStyle w:val="ListParagraph"/>
        <w:numPr>
          <w:ilvl w:val="0"/>
          <w:numId w:val="11"/>
        </w:numPr>
        <w:spacing w:after="0" w:line="240" w:lineRule="auto"/>
        <w:rPr>
          <w:rFonts w:cstheme="minorHAnsi"/>
        </w:rPr>
      </w:pPr>
      <w:r w:rsidRPr="001D62EA">
        <w:rPr>
          <w:rFonts w:cstheme="minorHAnsi"/>
          <w:b/>
        </w:rPr>
        <w:t>SB30 Administrative Rules Reauthorization (H. Stephenson)</w:t>
      </w:r>
      <w:r w:rsidRPr="001D62EA">
        <w:rPr>
          <w:rFonts w:cstheme="minorHAnsi"/>
        </w:rPr>
        <w:t xml:space="preserve">  Sunsets two rules:</w:t>
      </w:r>
    </w:p>
    <w:p w:rsidR="007B00A4" w:rsidRPr="001D62EA" w:rsidRDefault="007B00A4" w:rsidP="0033675A">
      <w:pPr>
        <w:pStyle w:val="ListParagraph"/>
        <w:spacing w:after="0" w:line="240" w:lineRule="auto"/>
        <w:rPr>
          <w:rFonts w:cstheme="minorHAnsi"/>
        </w:rPr>
      </w:pPr>
      <w:r w:rsidRPr="001D62EA">
        <w:rPr>
          <w:rFonts w:cstheme="minorHAnsi"/>
          <w:u w:val="single"/>
        </w:rPr>
        <w:t xml:space="preserve">R277-419-5 E-Exceptions, Education, Administration, Pupil Accounting, Student Membership. </w:t>
      </w:r>
      <w:r w:rsidRPr="001D62EA">
        <w:rPr>
          <w:rFonts w:cstheme="minorHAnsi"/>
        </w:rPr>
        <w:t xml:space="preserve">  This rule has to do with counting WPU’s and may lead to a discussion related to online WPU’s, and students who leave campus for other learning experiences during the day while being counted as a WPU for enrollment purposes.</w:t>
      </w:r>
    </w:p>
    <w:p w:rsidR="007B00A4" w:rsidRPr="001D62EA" w:rsidRDefault="007B00A4" w:rsidP="0033675A">
      <w:pPr>
        <w:pStyle w:val="ListParagraph"/>
        <w:spacing w:after="0" w:line="240" w:lineRule="auto"/>
        <w:rPr>
          <w:rFonts w:cstheme="minorHAnsi"/>
          <w:u w:val="single"/>
        </w:rPr>
      </w:pPr>
      <w:r w:rsidRPr="001D62EA">
        <w:rPr>
          <w:rFonts w:cstheme="minorHAnsi"/>
          <w:u w:val="single"/>
        </w:rPr>
        <w:t>R477-6-5 Human Resources Management, Administration, Compensation, Incentive Awards</w:t>
      </w:r>
    </w:p>
    <w:p w:rsidR="007B00A4" w:rsidRPr="001D62EA" w:rsidRDefault="007B00A4" w:rsidP="0033675A">
      <w:pPr>
        <w:spacing w:after="0" w:line="240" w:lineRule="auto"/>
        <w:ind w:left="720"/>
        <w:rPr>
          <w:rFonts w:cstheme="minorHAnsi"/>
        </w:rPr>
      </w:pPr>
      <w:r w:rsidRPr="001D62EA">
        <w:rPr>
          <w:rFonts w:cstheme="minorHAnsi"/>
        </w:rPr>
        <w:t xml:space="preserve">This rule has to do with performance incentives, among other topics.  </w:t>
      </w:r>
      <w:hyperlink r:id="rId67" w:history="1">
        <w:r w:rsidRPr="001D62EA">
          <w:rPr>
            <w:rStyle w:val="Hyperlink"/>
            <w:rFonts w:cstheme="minorHAnsi"/>
          </w:rPr>
          <w:t>http://le.utah.gov/~2012/bills/sbillint/SB0030.pdf</w:t>
        </w:r>
      </w:hyperlink>
    </w:p>
    <w:p w:rsidR="00A8259A" w:rsidRPr="001D62EA" w:rsidRDefault="00A8259A" w:rsidP="0033675A">
      <w:pPr>
        <w:spacing w:after="0" w:line="240" w:lineRule="auto"/>
        <w:ind w:left="720"/>
        <w:rPr>
          <w:b/>
          <w:color w:val="FF0000"/>
        </w:rPr>
      </w:pPr>
    </w:p>
    <w:p w:rsidR="00716D92" w:rsidRPr="001D62EA" w:rsidRDefault="00716D92" w:rsidP="00F737F5">
      <w:pPr>
        <w:pStyle w:val="ListParagraph"/>
        <w:numPr>
          <w:ilvl w:val="0"/>
          <w:numId w:val="11"/>
        </w:numPr>
        <w:spacing w:after="0" w:line="240" w:lineRule="auto"/>
        <w:rPr>
          <w:b/>
        </w:rPr>
      </w:pPr>
      <w:r w:rsidRPr="001D62EA">
        <w:rPr>
          <w:b/>
        </w:rPr>
        <w:t xml:space="preserve">SB31 Classroom Size Amendments (K. Morgan) </w:t>
      </w:r>
      <w:r w:rsidRPr="001D62EA">
        <w:t>Limits class sizes to 18 in Kindergarten in 2012-13; 20 in First Grade in 2013-14; 22 in Second Grade in 2014-15; and 24 in Third Grade in 2015-16.  Costs</w:t>
      </w:r>
      <w:r w:rsidR="00172BF1" w:rsidRPr="001D62EA">
        <w:t xml:space="preserve"> are projected at $88,426,816 ongoing</w:t>
      </w:r>
      <w:r w:rsidRPr="001D62EA">
        <w:t xml:space="preserve">.  </w:t>
      </w:r>
      <w:hyperlink r:id="rId68" w:history="1">
        <w:r w:rsidRPr="001D62EA">
          <w:rPr>
            <w:rStyle w:val="Hyperlink"/>
          </w:rPr>
          <w:t>http://le.utah.gov/~2012/bills/sbillint/sb0031.pdf</w:t>
        </w:r>
      </w:hyperlink>
    </w:p>
    <w:p w:rsidR="00422756" w:rsidRPr="001D62EA" w:rsidRDefault="00422756" w:rsidP="0033675A">
      <w:pPr>
        <w:pStyle w:val="ListParagraph"/>
        <w:spacing w:after="0" w:line="240" w:lineRule="auto"/>
        <w:ind w:left="630"/>
        <w:rPr>
          <w:b/>
          <w:color w:val="FF0000"/>
        </w:rPr>
      </w:pPr>
    </w:p>
    <w:p w:rsidR="00422756" w:rsidRPr="001D62EA" w:rsidRDefault="00422756" w:rsidP="00F737F5">
      <w:pPr>
        <w:pStyle w:val="ListParagraph"/>
        <w:numPr>
          <w:ilvl w:val="0"/>
          <w:numId w:val="11"/>
        </w:numPr>
        <w:autoSpaceDE w:val="0"/>
        <w:autoSpaceDN w:val="0"/>
        <w:adjustRightInd w:val="0"/>
        <w:spacing w:after="0" w:line="240" w:lineRule="auto"/>
        <w:rPr>
          <w:rFonts w:cstheme="minorHAnsi"/>
        </w:rPr>
      </w:pPr>
      <w:r w:rsidRPr="001D62EA">
        <w:rPr>
          <w:rFonts w:cstheme="minorHAnsi"/>
          <w:b/>
        </w:rPr>
        <w:t>SB48 Mission of Public Education (P. Jones</w:t>
      </w:r>
      <w:proofErr w:type="gramStart"/>
      <w:r w:rsidRPr="001D62EA">
        <w:rPr>
          <w:rFonts w:cstheme="minorHAnsi"/>
          <w:b/>
        </w:rPr>
        <w:t>)</w:t>
      </w:r>
      <w:r w:rsidRPr="001D62EA">
        <w:rPr>
          <w:rFonts w:cstheme="minorHAnsi"/>
        </w:rPr>
        <w:t xml:space="preserve">  Adds</w:t>
      </w:r>
      <w:proofErr w:type="gramEnd"/>
      <w:r w:rsidRPr="001D62EA">
        <w:rPr>
          <w:rFonts w:cstheme="minorHAnsi"/>
        </w:rPr>
        <w:t xml:space="preserve"> a vision statement and adds language to broaden and update the mission statement of public education.  </w:t>
      </w:r>
      <w:hyperlink r:id="rId69" w:history="1">
        <w:r w:rsidRPr="001D62EA">
          <w:rPr>
            <w:rStyle w:val="Hyperlink"/>
            <w:rFonts w:cstheme="minorHAnsi"/>
          </w:rPr>
          <w:t>http://le.utah.gov/~2012/bills/sbillint/sb0048.pdf</w:t>
        </w:r>
      </w:hyperlink>
    </w:p>
    <w:p w:rsidR="0062143D" w:rsidRPr="001D62EA" w:rsidRDefault="0062143D" w:rsidP="0033675A">
      <w:pPr>
        <w:spacing w:after="0" w:line="240" w:lineRule="auto"/>
        <w:rPr>
          <w:b/>
          <w:color w:val="FF0000"/>
        </w:rPr>
      </w:pPr>
    </w:p>
    <w:p w:rsidR="00E10E27" w:rsidRDefault="0062143D" w:rsidP="00F737F5">
      <w:pPr>
        <w:pStyle w:val="ListParagraph"/>
        <w:numPr>
          <w:ilvl w:val="0"/>
          <w:numId w:val="11"/>
        </w:numPr>
        <w:spacing w:after="0" w:line="240" w:lineRule="auto"/>
      </w:pPr>
      <w:r w:rsidRPr="001D62EA">
        <w:rPr>
          <w:b/>
        </w:rPr>
        <w:t>SB54 Amendments Related to Education Funding (B. McAdams)</w:t>
      </w:r>
      <w:r w:rsidRPr="001D62EA">
        <w:t xml:space="preserve">  Increases the maximum tax rate allowed under a voter-authorized school district property tax levy; establishes a set rate for the school minimum basic levy; creates the Prioritizing Public Education Restricted Account within the Uniform School Fund; alters advertising requirements related to the school minimum basic levy; changes the personal exemption component of the individual income tax taxpayer tax credit calculation to a fixed dollar amount, among other changes.  </w:t>
      </w:r>
      <w:hyperlink r:id="rId70" w:history="1">
        <w:r w:rsidRPr="001D62EA">
          <w:rPr>
            <w:rStyle w:val="Hyperlink"/>
          </w:rPr>
          <w:t>http://le.utah.gov/~2012/bills/sbillint/sb0054.pdf</w:t>
        </w:r>
      </w:hyperlink>
    </w:p>
    <w:p w:rsidR="00980E30" w:rsidRDefault="00980E30" w:rsidP="00980E30">
      <w:pPr>
        <w:pStyle w:val="ListParagraph"/>
      </w:pPr>
    </w:p>
    <w:p w:rsidR="00980E30" w:rsidRPr="00C14EF2" w:rsidRDefault="00980E30" w:rsidP="00F737F5">
      <w:pPr>
        <w:pStyle w:val="ListParagraph"/>
        <w:numPr>
          <w:ilvl w:val="0"/>
          <w:numId w:val="11"/>
        </w:numPr>
        <w:spacing w:after="0" w:line="240" w:lineRule="auto"/>
        <w:rPr>
          <w:highlight w:val="cyan"/>
        </w:rPr>
      </w:pPr>
      <w:r w:rsidRPr="00C14EF2">
        <w:rPr>
          <w:b/>
          <w:highlight w:val="cyan"/>
        </w:rPr>
        <w:lastRenderedPageBreak/>
        <w:t>SB54 S1 Amendments Related to Education Funding (B. McAdams</w:t>
      </w:r>
      <w:proofErr w:type="gramStart"/>
      <w:r w:rsidRPr="00C14EF2">
        <w:rPr>
          <w:b/>
          <w:highlight w:val="cyan"/>
        </w:rPr>
        <w:t>)</w:t>
      </w:r>
      <w:r w:rsidRPr="00C14EF2">
        <w:rPr>
          <w:highlight w:val="cyan"/>
        </w:rPr>
        <w:t xml:space="preserve">  </w:t>
      </w:r>
      <w:r w:rsidR="00C14EF2" w:rsidRPr="00C14EF2">
        <w:rPr>
          <w:highlight w:val="cyan"/>
        </w:rPr>
        <w:t>Increases</w:t>
      </w:r>
      <w:proofErr w:type="gramEnd"/>
      <w:r w:rsidR="00C14EF2" w:rsidRPr="00C14EF2">
        <w:rPr>
          <w:highlight w:val="cyan"/>
        </w:rPr>
        <w:t xml:space="preserve"> the maximum tax rate allowed under a voter-authorized school district property tax levy; the minimum basic tax rate is the greater of .001665 or the certified revenue levy; the State Office of Education shall report the number of public education students, based on October enrollment counts to the Tax Commission and the Division of Finance and makes other changes as stipulated in the original bill.  </w:t>
      </w:r>
      <w:hyperlink r:id="rId71" w:history="1">
        <w:r w:rsidR="00C14EF2" w:rsidRPr="00C14EF2">
          <w:rPr>
            <w:rStyle w:val="Hyperlink"/>
          </w:rPr>
          <w:t>http://le.utah.gov/~2012/bills/sbillint/sb0054s01.pdf</w:t>
        </w:r>
      </w:hyperlink>
    </w:p>
    <w:p w:rsidR="00E10E27" w:rsidRPr="001D62EA" w:rsidRDefault="00E10E27" w:rsidP="00F737F5">
      <w:pPr>
        <w:spacing w:after="0" w:line="240" w:lineRule="auto"/>
      </w:pPr>
    </w:p>
    <w:p w:rsidR="00E10E27" w:rsidRPr="001D62EA" w:rsidRDefault="00E10E27" w:rsidP="00F737F5">
      <w:pPr>
        <w:pStyle w:val="ListParagraph"/>
        <w:numPr>
          <w:ilvl w:val="0"/>
          <w:numId w:val="11"/>
        </w:numPr>
        <w:autoSpaceDE w:val="0"/>
        <w:autoSpaceDN w:val="0"/>
        <w:adjustRightInd w:val="0"/>
        <w:spacing w:after="0" w:line="240" w:lineRule="auto"/>
        <w:rPr>
          <w:rFonts w:cstheme="minorHAnsi"/>
        </w:rPr>
      </w:pPr>
      <w:r w:rsidRPr="001D62EA">
        <w:rPr>
          <w:rFonts w:cstheme="minorHAnsi"/>
          <w:b/>
        </w:rPr>
        <w:t>SB59 Income Tax Contribution for Elementary Schools (R. Romero</w:t>
      </w:r>
      <w:proofErr w:type="gramStart"/>
      <w:r w:rsidRPr="001D62EA">
        <w:rPr>
          <w:rFonts w:cstheme="minorHAnsi"/>
          <w:b/>
        </w:rPr>
        <w:t>)</w:t>
      </w:r>
      <w:r w:rsidRPr="001D62EA">
        <w:rPr>
          <w:rFonts w:cstheme="minorHAnsi"/>
        </w:rPr>
        <w:t xml:space="preserve">  Provides</w:t>
      </w:r>
      <w:proofErr w:type="gramEnd"/>
      <w:r w:rsidRPr="001D62EA">
        <w:rPr>
          <w:rFonts w:cstheme="minorHAnsi"/>
        </w:rPr>
        <w:t xml:space="preserve"> for an individual income tax contribution for elementary schools in the state.  Requires a certain threshold of collections to continue such collections.  </w:t>
      </w:r>
      <w:hyperlink r:id="rId72" w:history="1">
        <w:r w:rsidRPr="001D62EA">
          <w:rPr>
            <w:rStyle w:val="Hyperlink"/>
            <w:rFonts w:cstheme="minorHAnsi"/>
          </w:rPr>
          <w:t>http://le.utah.gov/~2012/bills/sbillint/sb0249.pdhttp://le.utah.gov/~2012/bills/sbillint/sb0249.pdf</w:t>
        </w:r>
      </w:hyperlink>
    </w:p>
    <w:p w:rsidR="00EE3EB7" w:rsidRPr="001D62EA" w:rsidRDefault="00EE3EB7" w:rsidP="00E10E27">
      <w:pPr>
        <w:pStyle w:val="ListParagraph"/>
        <w:spacing w:after="0" w:line="240" w:lineRule="auto"/>
      </w:pPr>
    </w:p>
    <w:p w:rsidR="00EE3EB7" w:rsidRPr="00E84418" w:rsidRDefault="00EE3EB7" w:rsidP="00F737F5">
      <w:pPr>
        <w:pStyle w:val="ListParagraph"/>
        <w:numPr>
          <w:ilvl w:val="0"/>
          <w:numId w:val="11"/>
        </w:numPr>
        <w:autoSpaceDE w:val="0"/>
        <w:autoSpaceDN w:val="0"/>
        <w:adjustRightInd w:val="0"/>
        <w:spacing w:after="0" w:line="240" w:lineRule="auto"/>
        <w:rPr>
          <w:rFonts w:cstheme="minorHAnsi"/>
        </w:rPr>
      </w:pPr>
      <w:r w:rsidRPr="001D62EA">
        <w:rPr>
          <w:rFonts w:cstheme="minorHAnsi"/>
          <w:b/>
        </w:rPr>
        <w:t>SB64 Public Education Employment Reform (A. Osmond)</w:t>
      </w:r>
      <w:r w:rsidRPr="001D62EA">
        <w:rPr>
          <w:rFonts w:cstheme="minorHAnsi"/>
        </w:rPr>
        <w:t xml:space="preserve">  Modifies employment conditions of public education personnel including expectations of evaluation for all educators, performance compensation, some of which is contingent on an evaluation, and makes employee ratings required to publicly reported.  </w:t>
      </w:r>
      <w:hyperlink r:id="rId73" w:history="1">
        <w:r w:rsidRPr="001D62EA">
          <w:rPr>
            <w:rStyle w:val="Hyperlink"/>
            <w:rFonts w:cstheme="minorHAnsi"/>
          </w:rPr>
          <w:t>http://le.utah.gov/~2012/bills/sbillint/sb0064.pdf</w:t>
        </w:r>
      </w:hyperlink>
    </w:p>
    <w:p w:rsidR="00E84418" w:rsidRPr="00E84418" w:rsidRDefault="00E84418" w:rsidP="00E84418">
      <w:pPr>
        <w:pStyle w:val="ListParagraph"/>
        <w:rPr>
          <w:rFonts w:cstheme="minorHAnsi"/>
          <w:b/>
        </w:rPr>
      </w:pPr>
    </w:p>
    <w:p w:rsidR="00E84418" w:rsidRPr="00E84418" w:rsidRDefault="00E84418" w:rsidP="00F737F5">
      <w:pPr>
        <w:pStyle w:val="ListParagraph"/>
        <w:numPr>
          <w:ilvl w:val="0"/>
          <w:numId w:val="11"/>
        </w:numPr>
        <w:autoSpaceDE w:val="0"/>
        <w:autoSpaceDN w:val="0"/>
        <w:adjustRightInd w:val="0"/>
        <w:spacing w:after="0" w:line="240" w:lineRule="auto"/>
        <w:rPr>
          <w:rFonts w:cstheme="minorHAnsi"/>
          <w:highlight w:val="yellow"/>
        </w:rPr>
      </w:pPr>
      <w:r w:rsidRPr="00E84418">
        <w:rPr>
          <w:rFonts w:cstheme="minorHAnsi"/>
          <w:b/>
          <w:highlight w:val="yellow"/>
        </w:rPr>
        <w:t>SB67 Teacher Effectiveness and Outcomes Based Compensation (J. Stuart Adams)</w:t>
      </w:r>
      <w:r w:rsidRPr="00E84418">
        <w:rPr>
          <w:rFonts w:cstheme="minorHAnsi"/>
          <w:highlight w:val="yellow"/>
        </w:rPr>
        <w:t xml:space="preserve">  Limits an employment contract entered into by a local school board to one year, with exceptions; requires that summative evaluations of teachers differentiate among four levels of performance; </w:t>
      </w:r>
      <w:proofErr w:type="spellStart"/>
      <w:r w:rsidRPr="00E84418">
        <w:rPr>
          <w:rFonts w:cstheme="minorHAnsi"/>
          <w:highlight w:val="yellow"/>
        </w:rPr>
        <w:t>andbe</w:t>
      </w:r>
      <w:proofErr w:type="spellEnd"/>
      <w:r w:rsidRPr="00E84418">
        <w:rPr>
          <w:rFonts w:cstheme="minorHAnsi"/>
          <w:highlight w:val="yellow"/>
        </w:rPr>
        <w:t xml:space="preserve"> based on student learning growth and the extent to which a teacher meets teacher effectiveness standards.  Has reporting requirements and prohibits a student from being assigned for two consecutive years to a teacher whose rating is ineffective, without notice to the student's parent.  </w:t>
      </w:r>
      <w:hyperlink r:id="rId74" w:history="1">
        <w:r w:rsidRPr="00E84418">
          <w:rPr>
            <w:rStyle w:val="Hyperlink"/>
            <w:rFonts w:cstheme="minorHAnsi"/>
          </w:rPr>
          <w:t>http://le.utah.gov/~2012/bills/sbillint/sb0067.pdf</w:t>
        </w:r>
      </w:hyperlink>
    </w:p>
    <w:p w:rsidR="001D62EA" w:rsidRPr="00E84418" w:rsidRDefault="001D62EA" w:rsidP="00E84418">
      <w:pPr>
        <w:autoSpaceDE w:val="0"/>
        <w:autoSpaceDN w:val="0"/>
        <w:adjustRightInd w:val="0"/>
        <w:spacing w:after="0" w:line="240" w:lineRule="auto"/>
        <w:rPr>
          <w:rFonts w:cstheme="minorHAnsi"/>
        </w:rPr>
      </w:pPr>
    </w:p>
    <w:p w:rsidR="001D62EA" w:rsidRPr="00BD2123" w:rsidRDefault="001D62EA" w:rsidP="00F737F5">
      <w:pPr>
        <w:pStyle w:val="ListParagraph"/>
        <w:numPr>
          <w:ilvl w:val="0"/>
          <w:numId w:val="11"/>
        </w:numPr>
        <w:autoSpaceDE w:val="0"/>
        <w:autoSpaceDN w:val="0"/>
        <w:adjustRightInd w:val="0"/>
        <w:spacing w:after="0" w:line="240" w:lineRule="auto"/>
        <w:rPr>
          <w:rFonts w:cstheme="minorHAnsi"/>
          <w:highlight w:val="yellow"/>
        </w:rPr>
      </w:pPr>
      <w:r w:rsidRPr="00E84418">
        <w:rPr>
          <w:rFonts w:cstheme="minorHAnsi"/>
          <w:b/>
          <w:highlight w:val="yellow"/>
        </w:rPr>
        <w:t xml:space="preserve">SB81 </w:t>
      </w:r>
      <w:proofErr w:type="spellStart"/>
      <w:r w:rsidRPr="00E84418">
        <w:rPr>
          <w:rFonts w:cstheme="minorHAnsi"/>
          <w:b/>
          <w:highlight w:val="yellow"/>
        </w:rPr>
        <w:t>Paraeducator</w:t>
      </w:r>
      <w:proofErr w:type="spellEnd"/>
      <w:r w:rsidRPr="00E84418">
        <w:rPr>
          <w:rFonts w:cstheme="minorHAnsi"/>
          <w:b/>
          <w:highlight w:val="yellow"/>
        </w:rPr>
        <w:t xml:space="preserve"> Funding (K. </w:t>
      </w:r>
      <w:proofErr w:type="spellStart"/>
      <w:r w:rsidRPr="00E84418">
        <w:rPr>
          <w:rFonts w:cstheme="minorHAnsi"/>
          <w:b/>
          <w:highlight w:val="yellow"/>
        </w:rPr>
        <w:t>Mayne</w:t>
      </w:r>
      <w:proofErr w:type="spellEnd"/>
      <w:r w:rsidRPr="00E84418">
        <w:rPr>
          <w:rFonts w:cstheme="minorHAnsi"/>
          <w:b/>
          <w:highlight w:val="yellow"/>
        </w:rPr>
        <w:t>)</w:t>
      </w:r>
      <w:r w:rsidRPr="00E84418">
        <w:rPr>
          <w:rFonts w:cstheme="minorHAnsi"/>
          <w:highlight w:val="yellow"/>
        </w:rPr>
        <w:t xml:space="preserve">  Provides $500,000 funding for Title I school improvement schools to hire </w:t>
      </w:r>
      <w:proofErr w:type="spellStart"/>
      <w:r w:rsidRPr="00E84418">
        <w:rPr>
          <w:rFonts w:cstheme="minorHAnsi"/>
          <w:highlight w:val="yellow"/>
        </w:rPr>
        <w:t>paraeducators</w:t>
      </w:r>
      <w:proofErr w:type="spellEnd"/>
      <w:r w:rsidRPr="00E84418">
        <w:rPr>
          <w:rFonts w:cstheme="minorHAnsi"/>
          <w:highlight w:val="yellow"/>
        </w:rPr>
        <w:t xml:space="preserve"> to assist in teaching so as to help the school exit Title I school improvement status.  Funds </w:t>
      </w:r>
      <w:proofErr w:type="gramStart"/>
      <w:r w:rsidRPr="00E84418">
        <w:rPr>
          <w:rFonts w:cstheme="minorHAnsi"/>
          <w:highlight w:val="yellow"/>
        </w:rPr>
        <w:t>may  not</w:t>
      </w:r>
      <w:proofErr w:type="gramEnd"/>
      <w:r w:rsidRPr="00E84418">
        <w:rPr>
          <w:rFonts w:cstheme="minorHAnsi"/>
          <w:highlight w:val="yellow"/>
        </w:rPr>
        <w:t xml:space="preserve"> supplant other funds.  </w:t>
      </w:r>
      <w:hyperlink r:id="rId75" w:history="1">
        <w:r w:rsidRPr="00E84418">
          <w:rPr>
            <w:rStyle w:val="Hyperlink"/>
            <w:rFonts w:cstheme="minorHAnsi"/>
          </w:rPr>
          <w:t>http://le.utah.gov/~2012/bills/sbillint/sb0081.pdf</w:t>
        </w:r>
      </w:hyperlink>
    </w:p>
    <w:p w:rsidR="00BD2123" w:rsidRPr="00BD2123" w:rsidRDefault="00BD2123" w:rsidP="00BD2123">
      <w:pPr>
        <w:pStyle w:val="ListParagraph"/>
        <w:rPr>
          <w:rFonts w:cstheme="minorHAnsi"/>
          <w:b/>
          <w:highlight w:val="yellow"/>
        </w:rPr>
      </w:pPr>
    </w:p>
    <w:p w:rsidR="00BD2123" w:rsidRDefault="00BD2123" w:rsidP="00F737F5">
      <w:pPr>
        <w:pStyle w:val="ListParagraph"/>
        <w:numPr>
          <w:ilvl w:val="0"/>
          <w:numId w:val="11"/>
        </w:numPr>
        <w:autoSpaceDE w:val="0"/>
        <w:autoSpaceDN w:val="0"/>
        <w:adjustRightInd w:val="0"/>
        <w:spacing w:after="0" w:line="240" w:lineRule="auto"/>
        <w:rPr>
          <w:rFonts w:cstheme="minorHAnsi"/>
        </w:rPr>
      </w:pPr>
      <w:r w:rsidRPr="00BD2123">
        <w:rPr>
          <w:rFonts w:cstheme="minorHAnsi"/>
          <w:b/>
          <w:highlight w:val="yellow"/>
        </w:rPr>
        <w:t>SB82 Equal Access for Education Employee Association Amendments (M. Madsen</w:t>
      </w:r>
      <w:proofErr w:type="gramStart"/>
      <w:r w:rsidRPr="00BD2123">
        <w:rPr>
          <w:rFonts w:cstheme="minorHAnsi"/>
          <w:b/>
          <w:highlight w:val="yellow"/>
        </w:rPr>
        <w:t>)</w:t>
      </w:r>
      <w:r w:rsidRPr="00BD2123">
        <w:rPr>
          <w:rFonts w:cstheme="minorHAnsi"/>
          <w:highlight w:val="yellow"/>
        </w:rPr>
        <w:t xml:space="preserve">  Requires</w:t>
      </w:r>
      <w:proofErr w:type="gramEnd"/>
      <w:r w:rsidRPr="00BD2123">
        <w:rPr>
          <w:rFonts w:cstheme="minorHAnsi"/>
          <w:highlight w:val="yellow"/>
        </w:rPr>
        <w:t xml:space="preserve"> the State Board to establish an association registry for an education employee association to register the association’s contact information.  Requires a school principal and a school district or charter school to each pay a penalty for failing to provide equal access to all education employee associations to distribute information, attend employee orientations, and solicit membership to the education employee association.</w:t>
      </w:r>
      <w:r>
        <w:rPr>
          <w:rFonts w:cstheme="minorHAnsi"/>
        </w:rPr>
        <w:t xml:space="preserve">  </w:t>
      </w:r>
      <w:hyperlink r:id="rId76" w:history="1">
        <w:r w:rsidRPr="00F737F5">
          <w:rPr>
            <w:rStyle w:val="Hyperlink"/>
            <w:rFonts w:cstheme="minorHAnsi"/>
          </w:rPr>
          <w:t>http://le.utah.gov/~2012/bills/sbillint/sb0082.pdf</w:t>
        </w:r>
      </w:hyperlink>
    </w:p>
    <w:p w:rsidR="0033675A" w:rsidRPr="00F737F5" w:rsidRDefault="0033675A" w:rsidP="00F737F5">
      <w:pPr>
        <w:autoSpaceDE w:val="0"/>
        <w:autoSpaceDN w:val="0"/>
        <w:adjustRightInd w:val="0"/>
        <w:spacing w:after="0" w:line="240" w:lineRule="auto"/>
        <w:rPr>
          <w:rFonts w:cstheme="minorHAnsi"/>
        </w:rPr>
      </w:pPr>
    </w:p>
    <w:p w:rsidR="0062143D" w:rsidRPr="001D62EA" w:rsidRDefault="0062143D" w:rsidP="00F737F5">
      <w:pPr>
        <w:pStyle w:val="ListParagraph"/>
        <w:numPr>
          <w:ilvl w:val="0"/>
          <w:numId w:val="11"/>
        </w:numPr>
        <w:spacing w:after="0" w:line="240" w:lineRule="auto"/>
        <w:rPr>
          <w:b/>
        </w:rPr>
      </w:pPr>
      <w:r w:rsidRPr="001D62EA">
        <w:rPr>
          <w:b/>
        </w:rPr>
        <w:t xml:space="preserve">SB93 S1 Retention Proceeds Revisions (S. Jenkins) </w:t>
      </w:r>
      <w:r w:rsidRPr="001D62EA">
        <w:t xml:space="preserve">Limits the amount an LEA can retain until a school construction project is completed and accepted by the board to 5% of the contract price.  </w:t>
      </w:r>
      <w:hyperlink r:id="rId77" w:history="1">
        <w:r w:rsidRPr="001D62EA">
          <w:rPr>
            <w:rStyle w:val="Hyperlink"/>
          </w:rPr>
          <w:t>http://le.utah.gov/~2012/bills/sbillint/sb0093s01.pdf</w:t>
        </w:r>
      </w:hyperlink>
    </w:p>
    <w:p w:rsidR="0033675A" w:rsidRPr="001D62EA" w:rsidRDefault="0033675A" w:rsidP="0033675A">
      <w:pPr>
        <w:spacing w:after="0" w:line="240" w:lineRule="auto"/>
        <w:rPr>
          <w:b/>
        </w:rPr>
      </w:pPr>
    </w:p>
    <w:p w:rsidR="008B6FB7" w:rsidRPr="001D62EA" w:rsidRDefault="008B6FB7" w:rsidP="00F737F5">
      <w:pPr>
        <w:pStyle w:val="ListParagraph"/>
        <w:numPr>
          <w:ilvl w:val="0"/>
          <w:numId w:val="11"/>
        </w:numPr>
        <w:spacing w:after="0" w:line="240" w:lineRule="auto"/>
        <w:rPr>
          <w:b/>
        </w:rPr>
      </w:pPr>
      <w:r w:rsidRPr="001D62EA">
        <w:rPr>
          <w:b/>
        </w:rPr>
        <w:t xml:space="preserve">SB97 Grants for Online Testing (A. Osmond) </w:t>
      </w:r>
      <w:r w:rsidRPr="001D62EA">
        <w:t xml:space="preserve">Provides $5 million ongoing and $15 million one-time funding from Education Fund for LEA grants to be awarded to LEA’s through the State Board of Education for online summative and/or online computer adaptive testing. </w:t>
      </w:r>
      <w:hyperlink r:id="rId78" w:history="1">
        <w:r w:rsidRPr="001D62EA">
          <w:rPr>
            <w:rStyle w:val="Hyperlink"/>
          </w:rPr>
          <w:t>http://le.utah.gov/~2012/bills/sbillint/sb0097.pdf</w:t>
        </w:r>
      </w:hyperlink>
    </w:p>
    <w:p w:rsidR="00803F65" w:rsidRPr="001D62EA" w:rsidRDefault="00803F65" w:rsidP="0033675A">
      <w:pPr>
        <w:pStyle w:val="ListParagraph"/>
        <w:rPr>
          <w:b/>
          <w:color w:val="FF0000"/>
        </w:rPr>
      </w:pPr>
    </w:p>
    <w:p w:rsidR="00C50041" w:rsidRPr="001D62EA" w:rsidRDefault="0062143D" w:rsidP="00F737F5">
      <w:pPr>
        <w:pStyle w:val="ListParagraph"/>
        <w:numPr>
          <w:ilvl w:val="0"/>
          <w:numId w:val="11"/>
        </w:numPr>
        <w:spacing w:after="0" w:line="240" w:lineRule="auto"/>
        <w:rPr>
          <w:rFonts w:cstheme="minorHAnsi"/>
          <w:b/>
        </w:rPr>
      </w:pPr>
      <w:r w:rsidRPr="001D62EA">
        <w:rPr>
          <w:b/>
        </w:rPr>
        <w:t xml:space="preserve">SB138 S1 Health Insurance Mandate Accountability Amendments (T. </w:t>
      </w:r>
      <w:proofErr w:type="spellStart"/>
      <w:r w:rsidRPr="001D62EA">
        <w:rPr>
          <w:b/>
        </w:rPr>
        <w:t>Weiler</w:t>
      </w:r>
      <w:proofErr w:type="spellEnd"/>
      <w:r w:rsidRPr="001D62EA">
        <w:rPr>
          <w:b/>
        </w:rPr>
        <w:t xml:space="preserve">) </w:t>
      </w:r>
      <w:r w:rsidRPr="001D62EA">
        <w:t>Requires</w:t>
      </w:r>
      <w:r w:rsidR="0033675A" w:rsidRPr="001D62EA">
        <w:t xml:space="preserve"> </w:t>
      </w:r>
      <w:r w:rsidRPr="001D62EA">
        <w:t xml:space="preserve">the state to appropriate the cost of implementing a health insurance mandate enacted after January 1, 2012, to the participating employers in the state employee’s risk pools, public school districts, charter schools, and state funded institutions of higher education.  An insurance mandate for policies of accident and health insurance shall apply to those offered by a public school district, a charter school, or a state funded institution of higher education that is not issued through the Public Employees’ Benefit and Insurance Program.  This bill, if approved by two-thirds of all the members elected to each house, will take effect upon Governor’s signature. The substitute adds </w:t>
      </w:r>
      <w:r w:rsidRPr="001D62EA">
        <w:rPr>
          <w:rFonts w:cstheme="minorHAnsi"/>
        </w:rPr>
        <w:t>that a local school board and the governing body of a charter school shall include in an</w:t>
      </w:r>
      <w:r w:rsidR="0033675A" w:rsidRPr="001D62EA">
        <w:rPr>
          <w:rFonts w:cstheme="minorHAnsi"/>
        </w:rPr>
        <w:t xml:space="preserve"> </w:t>
      </w:r>
      <w:r w:rsidRPr="001D62EA">
        <w:rPr>
          <w:rFonts w:cstheme="minorHAnsi"/>
        </w:rPr>
        <w:t xml:space="preserve">accident and health insurance policy it offers to school district employees, or charter school </w:t>
      </w:r>
      <w:proofErr w:type="gramStart"/>
      <w:r w:rsidRPr="001D62EA">
        <w:rPr>
          <w:rFonts w:cstheme="minorHAnsi"/>
        </w:rPr>
        <w:t>employees</w:t>
      </w:r>
      <w:proofErr w:type="gramEnd"/>
      <w:r w:rsidRPr="001D62EA">
        <w:rPr>
          <w:rFonts w:cstheme="minorHAnsi"/>
        </w:rPr>
        <w:t xml:space="preserve"> insurance mandates in accordance with Section 31A-22-605.5.</w:t>
      </w:r>
      <w:r w:rsidRPr="001D62EA">
        <w:rPr>
          <w:rFonts w:ascii="Times-Roman" w:hAnsi="Times-Roman" w:cs="Times-Roman"/>
          <w:color w:val="4C4C4C"/>
          <w:sz w:val="24"/>
          <w:szCs w:val="24"/>
        </w:rPr>
        <w:t xml:space="preserve">   </w:t>
      </w:r>
      <w:hyperlink r:id="rId79" w:history="1">
        <w:r w:rsidR="0033675A" w:rsidRPr="001D62EA">
          <w:rPr>
            <w:rStyle w:val="Hyperlink"/>
            <w:rFonts w:cstheme="minorHAnsi"/>
          </w:rPr>
          <w:t>http://le.utah.gov/~2012/bills/sbillint/sb0138s01.pdf</w:t>
        </w:r>
      </w:hyperlink>
    </w:p>
    <w:p w:rsidR="005C2BFB" w:rsidRPr="001D62EA" w:rsidRDefault="005C2BFB" w:rsidP="005C2BFB">
      <w:pPr>
        <w:pStyle w:val="ListParagraph"/>
        <w:spacing w:after="0" w:line="240" w:lineRule="auto"/>
        <w:rPr>
          <w:rFonts w:cstheme="minorHAnsi"/>
          <w:b/>
        </w:rPr>
      </w:pPr>
    </w:p>
    <w:p w:rsidR="00C50041" w:rsidRPr="00930731" w:rsidRDefault="00C50041" w:rsidP="00F737F5">
      <w:pPr>
        <w:pStyle w:val="ListParagraph"/>
        <w:numPr>
          <w:ilvl w:val="0"/>
          <w:numId w:val="11"/>
        </w:numPr>
        <w:autoSpaceDE w:val="0"/>
        <w:autoSpaceDN w:val="0"/>
        <w:adjustRightInd w:val="0"/>
        <w:spacing w:after="0" w:line="240" w:lineRule="auto"/>
        <w:rPr>
          <w:rFonts w:cstheme="minorHAnsi"/>
        </w:rPr>
      </w:pPr>
      <w:r w:rsidRPr="001D62EA">
        <w:rPr>
          <w:rFonts w:cstheme="minorHAnsi"/>
          <w:b/>
        </w:rPr>
        <w:t xml:space="preserve">SB151 Student Opportunity Scholarships (H. Stephenson) </w:t>
      </w:r>
      <w:r w:rsidRPr="001D62EA">
        <w:rPr>
          <w:rFonts w:cstheme="minorHAnsi"/>
        </w:rPr>
        <w:t xml:space="preserve">Provides for nonrefundable tax credits for donations made to a scholarship organization to be used for scholarships for a qualifying student to attend a private school.  For 2012-13, the maximum amount of a scholarship is the lesser of $5,500 or the amount of tuition and fees that are charged for the student’s enrollment in the private school; thereafter the amount is adjusted each year by the same percentage as the percentage change in the value of the WPU.  </w:t>
      </w:r>
      <w:hyperlink r:id="rId80" w:history="1">
        <w:r w:rsidRPr="001D62EA">
          <w:rPr>
            <w:rStyle w:val="Hyperlink"/>
          </w:rPr>
          <w:t>http://le.utah.gov/~2012/bills/sbillint/sb0151.pdf</w:t>
        </w:r>
      </w:hyperlink>
    </w:p>
    <w:p w:rsidR="00930731" w:rsidRPr="00930731" w:rsidRDefault="00930731" w:rsidP="00930731">
      <w:pPr>
        <w:pStyle w:val="ListParagraph"/>
        <w:rPr>
          <w:rFonts w:cstheme="minorHAnsi"/>
        </w:rPr>
      </w:pPr>
    </w:p>
    <w:p w:rsidR="00930731" w:rsidRDefault="00930731" w:rsidP="00F737F5">
      <w:pPr>
        <w:pStyle w:val="ListParagraph"/>
        <w:numPr>
          <w:ilvl w:val="0"/>
          <w:numId w:val="11"/>
        </w:numPr>
        <w:autoSpaceDE w:val="0"/>
        <w:autoSpaceDN w:val="0"/>
        <w:adjustRightInd w:val="0"/>
        <w:spacing w:after="0" w:line="240" w:lineRule="auto"/>
        <w:rPr>
          <w:rFonts w:cstheme="minorHAnsi"/>
          <w:highlight w:val="yellow"/>
        </w:rPr>
      </w:pPr>
      <w:r w:rsidRPr="00930731">
        <w:rPr>
          <w:rFonts w:cstheme="minorHAnsi"/>
          <w:b/>
          <w:highlight w:val="yellow"/>
        </w:rPr>
        <w:t>SB151 S1 Student Opportunity Scholarships (H. Stephenson)</w:t>
      </w:r>
      <w:r w:rsidRPr="00930731">
        <w:rPr>
          <w:rFonts w:cstheme="minorHAnsi"/>
          <w:highlight w:val="yellow"/>
        </w:rPr>
        <w:t xml:space="preserve">  </w:t>
      </w:r>
      <w:r w:rsidR="00641047">
        <w:rPr>
          <w:rFonts w:cstheme="minorHAnsi"/>
          <w:highlight w:val="yellow"/>
        </w:rPr>
        <w:t>Never was posted</w:t>
      </w:r>
      <w:r w:rsidRPr="00930731">
        <w:rPr>
          <w:rFonts w:cstheme="minorHAnsi"/>
          <w:highlight w:val="yellow"/>
        </w:rPr>
        <w:t xml:space="preserve"> </w:t>
      </w:r>
      <w:r w:rsidR="00641047">
        <w:rPr>
          <w:rFonts w:cstheme="minorHAnsi"/>
          <w:highlight w:val="yellow"/>
        </w:rPr>
        <w:t>on legislative website</w:t>
      </w:r>
    </w:p>
    <w:p w:rsidR="00641047" w:rsidRPr="00641047" w:rsidRDefault="00641047" w:rsidP="00641047">
      <w:pPr>
        <w:pStyle w:val="ListParagraph"/>
        <w:rPr>
          <w:rFonts w:cstheme="minorHAnsi"/>
          <w:highlight w:val="yellow"/>
        </w:rPr>
      </w:pPr>
    </w:p>
    <w:p w:rsidR="00641047" w:rsidRPr="00641047" w:rsidRDefault="00641047" w:rsidP="00641047">
      <w:pPr>
        <w:pStyle w:val="ListParagraph"/>
        <w:numPr>
          <w:ilvl w:val="0"/>
          <w:numId w:val="11"/>
        </w:numPr>
        <w:autoSpaceDE w:val="0"/>
        <w:autoSpaceDN w:val="0"/>
        <w:adjustRightInd w:val="0"/>
        <w:spacing w:after="0" w:line="240" w:lineRule="auto"/>
        <w:rPr>
          <w:rFonts w:cstheme="minorHAnsi"/>
          <w:highlight w:val="cyan"/>
        </w:rPr>
      </w:pPr>
      <w:r w:rsidRPr="00641047">
        <w:rPr>
          <w:rFonts w:cstheme="minorHAnsi"/>
          <w:b/>
          <w:highlight w:val="cyan"/>
        </w:rPr>
        <w:t>SB151 S2 Students At Rick of Academic Failure Study (H. Stephenson)</w:t>
      </w:r>
      <w:r w:rsidRPr="00641047">
        <w:rPr>
          <w:rFonts w:cstheme="minorHAnsi"/>
          <w:highlight w:val="cyan"/>
        </w:rPr>
        <w:t xml:space="preserve"> Directs the Education Interim Committee in 2012 to study programs and initiatives in the state and other states to assist students who score below proficient on assessments of academic achievement or are economically disadvantaged; and whether funding for the Carson Smith Scholarships for Students with Special Needs program is sufficient to meet the demand for scholarships.  </w:t>
      </w:r>
      <w:hyperlink r:id="rId81" w:history="1">
        <w:r w:rsidRPr="00641047">
          <w:rPr>
            <w:rStyle w:val="Hyperlink"/>
            <w:rFonts w:cstheme="minorHAnsi"/>
          </w:rPr>
          <w:t>http://le.utah.gov/~2012/bills/sbillint/sb0151s02.pdf</w:t>
        </w:r>
      </w:hyperlink>
    </w:p>
    <w:p w:rsidR="0062143D" w:rsidRPr="00641047" w:rsidRDefault="0062143D" w:rsidP="00641047">
      <w:pPr>
        <w:autoSpaceDE w:val="0"/>
        <w:autoSpaceDN w:val="0"/>
        <w:adjustRightInd w:val="0"/>
        <w:spacing w:after="0" w:line="240" w:lineRule="auto"/>
        <w:rPr>
          <w:rFonts w:cstheme="minorHAnsi"/>
        </w:rPr>
      </w:pPr>
    </w:p>
    <w:p w:rsidR="0062143D" w:rsidRPr="00641047" w:rsidRDefault="0062143D" w:rsidP="00641047">
      <w:pPr>
        <w:pStyle w:val="ListParagraph"/>
        <w:numPr>
          <w:ilvl w:val="0"/>
          <w:numId w:val="11"/>
        </w:numPr>
        <w:autoSpaceDE w:val="0"/>
        <w:autoSpaceDN w:val="0"/>
        <w:adjustRightInd w:val="0"/>
        <w:spacing w:after="0" w:line="240" w:lineRule="auto"/>
        <w:rPr>
          <w:rFonts w:cstheme="minorHAnsi"/>
        </w:rPr>
      </w:pPr>
      <w:r w:rsidRPr="00641047">
        <w:rPr>
          <w:rFonts w:cstheme="minorHAnsi"/>
          <w:b/>
        </w:rPr>
        <w:t>SB152 Charter School Financing (J. Valentine)</w:t>
      </w:r>
      <w:r w:rsidRPr="00641047">
        <w:rPr>
          <w:rFonts w:cstheme="minorHAnsi"/>
        </w:rPr>
        <w:t xml:space="preserve"> Establishes a Utah Charter School Finance Authority with authority independent from the State Board of Education. Creates a communal debt reserve for selected/eligible charter schools so they can get a better interest rate when they bond.  A chartering entity (most often the State Board of Education) cannot close a participating charter school without the consent of the Finance Authority.  </w:t>
      </w:r>
      <w:hyperlink r:id="rId82" w:history="1">
        <w:r w:rsidRPr="00641047">
          <w:rPr>
            <w:rStyle w:val="Hyperlink"/>
            <w:rFonts w:cstheme="minorHAnsi"/>
          </w:rPr>
          <w:t>http://le.utah.gov/~2012/bills/sbillint/sb0152.pdf</w:t>
        </w:r>
      </w:hyperlink>
    </w:p>
    <w:p w:rsidR="00E0365A" w:rsidRPr="001D62EA" w:rsidRDefault="00E0365A" w:rsidP="0033675A">
      <w:pPr>
        <w:autoSpaceDE w:val="0"/>
        <w:autoSpaceDN w:val="0"/>
        <w:adjustRightInd w:val="0"/>
        <w:spacing w:after="0" w:line="240" w:lineRule="auto"/>
        <w:rPr>
          <w:rFonts w:cstheme="minorHAnsi"/>
        </w:rPr>
      </w:pPr>
    </w:p>
    <w:p w:rsidR="00E0365A" w:rsidRPr="001D62EA" w:rsidRDefault="00E0365A" w:rsidP="00641047">
      <w:pPr>
        <w:pStyle w:val="ListParagraph"/>
        <w:numPr>
          <w:ilvl w:val="0"/>
          <w:numId w:val="11"/>
        </w:numPr>
        <w:autoSpaceDE w:val="0"/>
        <w:autoSpaceDN w:val="0"/>
        <w:adjustRightInd w:val="0"/>
        <w:spacing w:after="0" w:line="240" w:lineRule="auto"/>
        <w:rPr>
          <w:rFonts w:cstheme="minorHAnsi"/>
        </w:rPr>
      </w:pPr>
      <w:r w:rsidRPr="001D62EA">
        <w:rPr>
          <w:rFonts w:cstheme="minorHAnsi"/>
          <w:b/>
        </w:rPr>
        <w:t xml:space="preserve">SB153 Procurement Amendments (W. </w:t>
      </w:r>
      <w:proofErr w:type="spellStart"/>
      <w:r w:rsidRPr="001D62EA">
        <w:rPr>
          <w:rFonts w:cstheme="minorHAnsi"/>
          <w:b/>
        </w:rPr>
        <w:t>Neiderhauser</w:t>
      </w:r>
      <w:proofErr w:type="spellEnd"/>
      <w:proofErr w:type="gramStart"/>
      <w:r w:rsidRPr="001D62EA">
        <w:rPr>
          <w:rFonts w:cstheme="minorHAnsi"/>
          <w:b/>
        </w:rPr>
        <w:t>)</w:t>
      </w:r>
      <w:r w:rsidRPr="001D62EA">
        <w:rPr>
          <w:rFonts w:cstheme="minorHAnsi"/>
        </w:rPr>
        <w:t xml:space="preserve">  Bill</w:t>
      </w:r>
      <w:proofErr w:type="gramEnd"/>
      <w:r w:rsidRPr="001D62EA">
        <w:rPr>
          <w:rFonts w:cstheme="minorHAnsi"/>
        </w:rPr>
        <w:t xml:space="preserve"> alters requirements and procedures relating to procurements.  LEAs will need to review and possibly update their policies and procedures to be compliant with language in the bill. LEAs selection committee members will be restricted from having any information related to </w:t>
      </w:r>
      <w:proofErr w:type="spellStart"/>
      <w:r w:rsidRPr="001D62EA">
        <w:rPr>
          <w:rFonts w:cstheme="minorHAnsi"/>
        </w:rPr>
        <w:t>offerors</w:t>
      </w:r>
      <w:proofErr w:type="spellEnd"/>
      <w:r w:rsidRPr="001D62EA">
        <w:rPr>
          <w:rFonts w:cstheme="minorHAnsi"/>
        </w:rPr>
        <w:t xml:space="preserve">’ costs. LEAs who do not award contracts to the lowest cost </w:t>
      </w:r>
      <w:proofErr w:type="spellStart"/>
      <w:r w:rsidRPr="001D62EA">
        <w:rPr>
          <w:rFonts w:cstheme="minorHAnsi"/>
        </w:rPr>
        <w:t>offeror</w:t>
      </w:r>
      <w:proofErr w:type="spellEnd"/>
      <w:r w:rsidRPr="001D62EA">
        <w:rPr>
          <w:rFonts w:cstheme="minorHAnsi"/>
        </w:rPr>
        <w:t xml:space="preserve"> (and the difference is in excess of $10,000) will need to write cost-benefit analysis. LEAs will be allowed to use certain items in certain procurement methods such as: multi-year contracts with restrictions--including provisions of obtaining a site for construction and provisions by the contractor for operations, maintenance and financing. </w:t>
      </w:r>
      <w:r w:rsidRPr="001D62EA">
        <w:rPr>
          <w:rFonts w:cstheme="minorHAnsi"/>
        </w:rPr>
        <w:lastRenderedPageBreak/>
        <w:t>LEAs will be allowed to form their own appeals boards but may incur per diem and travel expenses for the board members. Language has been added regarding compliance with ethical requirements, unlawful conduct and penalties, and criminal conduct including: gratuities, dividing purchases in appropriately, unethical conduct, etc., as well as specific disciplinary and/or legal action to be taken relative to the action or value of the action. Language changes in the bill may reduce confusion with current procurement related matters.</w:t>
      </w:r>
      <w:r w:rsidRPr="001D62EA">
        <w:t xml:space="preserve"> </w:t>
      </w:r>
      <w:hyperlink r:id="rId83" w:history="1">
        <w:r w:rsidRPr="001D62EA">
          <w:rPr>
            <w:rStyle w:val="Hyperlink"/>
            <w:rFonts w:cstheme="minorHAnsi"/>
          </w:rPr>
          <w:t>http://le.utah.gov/~2012/bills/sbillint/sb0165.pdf</w:t>
        </w:r>
      </w:hyperlink>
    </w:p>
    <w:p w:rsidR="003D43C8" w:rsidRPr="001D62EA" w:rsidRDefault="003D43C8" w:rsidP="0033675A">
      <w:pPr>
        <w:autoSpaceDE w:val="0"/>
        <w:autoSpaceDN w:val="0"/>
        <w:adjustRightInd w:val="0"/>
        <w:spacing w:after="0" w:line="240" w:lineRule="auto"/>
        <w:rPr>
          <w:rFonts w:cstheme="minorHAnsi"/>
        </w:rPr>
      </w:pPr>
    </w:p>
    <w:p w:rsidR="003D43C8" w:rsidRPr="001D62EA" w:rsidRDefault="003D43C8" w:rsidP="00641047">
      <w:pPr>
        <w:pStyle w:val="ListParagraph"/>
        <w:numPr>
          <w:ilvl w:val="0"/>
          <w:numId w:val="11"/>
        </w:numPr>
        <w:autoSpaceDE w:val="0"/>
        <w:autoSpaceDN w:val="0"/>
        <w:adjustRightInd w:val="0"/>
        <w:spacing w:after="0" w:line="240" w:lineRule="auto"/>
        <w:rPr>
          <w:rFonts w:cstheme="minorHAnsi"/>
        </w:rPr>
      </w:pPr>
      <w:r w:rsidRPr="001D62EA">
        <w:rPr>
          <w:rFonts w:cstheme="minorHAnsi"/>
          <w:b/>
        </w:rPr>
        <w:t>SB162 Division of School Districts (A. Osmond</w:t>
      </w:r>
      <w:proofErr w:type="gramStart"/>
      <w:r w:rsidRPr="001D62EA">
        <w:rPr>
          <w:rFonts w:cstheme="minorHAnsi"/>
          <w:b/>
        </w:rPr>
        <w:t>)</w:t>
      </w:r>
      <w:r w:rsidRPr="001D62EA">
        <w:rPr>
          <w:rFonts w:cstheme="minorHAnsi"/>
        </w:rPr>
        <w:t xml:space="preserve">  Changes</w:t>
      </w:r>
      <w:proofErr w:type="gramEnd"/>
      <w:r w:rsidRPr="001D62EA">
        <w:rPr>
          <w:rFonts w:cstheme="minorHAnsi"/>
        </w:rPr>
        <w:t xml:space="preserve"> the process of creating a new school district by requiring a vote of residents located within each affected school district.</w:t>
      </w:r>
      <w:r w:rsidRPr="001D62EA">
        <w:t xml:space="preserve"> </w:t>
      </w:r>
      <w:hyperlink r:id="rId84" w:history="1">
        <w:r w:rsidRPr="001D62EA">
          <w:rPr>
            <w:rStyle w:val="Hyperlink"/>
            <w:rFonts w:cstheme="minorHAnsi"/>
          </w:rPr>
          <w:t>http://le.utah.gov/~2012/bills/sbillint/sb0162.pdf</w:t>
        </w:r>
      </w:hyperlink>
    </w:p>
    <w:p w:rsidR="003D43C8" w:rsidRPr="001D62EA" w:rsidRDefault="003D43C8" w:rsidP="0033675A">
      <w:pPr>
        <w:autoSpaceDE w:val="0"/>
        <w:autoSpaceDN w:val="0"/>
        <w:adjustRightInd w:val="0"/>
        <w:spacing w:after="0" w:line="240" w:lineRule="auto"/>
        <w:rPr>
          <w:rFonts w:cstheme="minorHAnsi"/>
        </w:rPr>
      </w:pPr>
    </w:p>
    <w:p w:rsidR="008B6FB7" w:rsidRPr="001D62EA" w:rsidRDefault="009429DD" w:rsidP="00641047">
      <w:pPr>
        <w:pStyle w:val="Default"/>
        <w:numPr>
          <w:ilvl w:val="0"/>
          <w:numId w:val="11"/>
        </w:numPr>
        <w:rPr>
          <w:rFonts w:asciiTheme="minorHAnsi" w:hAnsiTheme="minorHAnsi" w:cstheme="minorHAnsi"/>
          <w:sz w:val="22"/>
          <w:szCs w:val="22"/>
        </w:rPr>
      </w:pPr>
      <w:r w:rsidRPr="001D62EA">
        <w:rPr>
          <w:rFonts w:asciiTheme="minorHAnsi" w:hAnsiTheme="minorHAnsi" w:cstheme="minorHAnsi"/>
          <w:b/>
          <w:sz w:val="22"/>
          <w:szCs w:val="22"/>
        </w:rPr>
        <w:t xml:space="preserve">SB165 Redevelopment Agency Amendments (T. </w:t>
      </w:r>
      <w:proofErr w:type="spellStart"/>
      <w:r w:rsidRPr="001D62EA">
        <w:rPr>
          <w:rFonts w:asciiTheme="minorHAnsi" w:hAnsiTheme="minorHAnsi" w:cstheme="minorHAnsi"/>
          <w:b/>
          <w:sz w:val="22"/>
          <w:szCs w:val="22"/>
        </w:rPr>
        <w:t>Weiler</w:t>
      </w:r>
      <w:proofErr w:type="spellEnd"/>
      <w:proofErr w:type="gramStart"/>
      <w:r w:rsidRPr="001D62EA">
        <w:rPr>
          <w:rFonts w:asciiTheme="minorHAnsi" w:hAnsiTheme="minorHAnsi" w:cstheme="minorHAnsi"/>
          <w:sz w:val="22"/>
          <w:szCs w:val="22"/>
        </w:rPr>
        <w:t>)  Allows</w:t>
      </w:r>
      <w:proofErr w:type="gramEnd"/>
      <w:r w:rsidRPr="001D62EA">
        <w:rPr>
          <w:rFonts w:asciiTheme="minorHAnsi" w:hAnsiTheme="minorHAnsi" w:cstheme="minorHAnsi"/>
          <w:sz w:val="22"/>
          <w:szCs w:val="22"/>
        </w:rPr>
        <w:t xml:space="preserve"> the taxing entity committee to designate the base taxable value for an urban renewal or economic development project area budget--this is a new power of the TEC that gives agencies more latitude as they negotiate with the TEC in establishing how much increment will be kept by the agency and how much may be passed through to taxing entities. The notice creating a community development and renewal agency shall state that the agency's boundaries are coterminous with the boundaries of the community that created the agency.  The number of years tax increment can be collected begins the first year the agency receives tax increment under the project area budget.  The number of years sales tax can be collected begins as indicated in the resolution or </w:t>
      </w:r>
      <w:proofErr w:type="spellStart"/>
      <w:r w:rsidRPr="001D62EA">
        <w:rPr>
          <w:rFonts w:asciiTheme="minorHAnsi" w:hAnsiTheme="minorHAnsi" w:cstheme="minorHAnsi"/>
          <w:sz w:val="22"/>
          <w:szCs w:val="22"/>
        </w:rPr>
        <w:t>interlocal</w:t>
      </w:r>
      <w:proofErr w:type="spellEnd"/>
      <w:r w:rsidRPr="001D62EA">
        <w:rPr>
          <w:rFonts w:asciiTheme="minorHAnsi" w:hAnsiTheme="minorHAnsi" w:cstheme="minorHAnsi"/>
          <w:sz w:val="22"/>
          <w:szCs w:val="22"/>
        </w:rPr>
        <w:t xml:space="preserve"> agreement of a taxing entity that establishes the agency's right to receive that sales tax.  Clarifies that sales tax increment is established through the </w:t>
      </w:r>
      <w:proofErr w:type="spellStart"/>
      <w:r w:rsidRPr="001D62EA">
        <w:rPr>
          <w:rFonts w:asciiTheme="minorHAnsi" w:hAnsiTheme="minorHAnsi" w:cstheme="minorHAnsi"/>
          <w:sz w:val="22"/>
          <w:szCs w:val="22"/>
        </w:rPr>
        <w:t>interlocal</w:t>
      </w:r>
      <w:proofErr w:type="spellEnd"/>
      <w:r w:rsidRPr="001D62EA">
        <w:rPr>
          <w:rFonts w:asciiTheme="minorHAnsi" w:hAnsiTheme="minorHAnsi" w:cstheme="minorHAnsi"/>
          <w:sz w:val="22"/>
          <w:szCs w:val="22"/>
        </w:rPr>
        <w:t xml:space="preserve"> agreements between the taxing entities.  Inclusion of an estimate of tax increment to be paid to the agency for calendar year ending December 31 and beginning the next January 1 and to be included in the agency's November 1 report will be used to estimate the impact of community development and urban renewal project increment on statewide taxes, such as the basic rate; it also aids in USOE's estimates.</w:t>
      </w:r>
      <w:r w:rsidRPr="001D62EA">
        <w:t xml:space="preserve"> </w:t>
      </w:r>
      <w:hyperlink r:id="rId85" w:history="1">
        <w:r w:rsidRPr="001D62EA">
          <w:rPr>
            <w:rStyle w:val="Hyperlink"/>
            <w:rFonts w:asciiTheme="minorHAnsi" w:hAnsiTheme="minorHAnsi" w:cstheme="minorHAnsi"/>
            <w:sz w:val="22"/>
            <w:szCs w:val="22"/>
          </w:rPr>
          <w:t>http://le.utah.gov/~2012/bills/sbillint/sb0165.pdf</w:t>
        </w:r>
      </w:hyperlink>
    </w:p>
    <w:p w:rsidR="001D62EA" w:rsidRPr="001D62EA" w:rsidRDefault="001D62EA" w:rsidP="001D62EA">
      <w:pPr>
        <w:pStyle w:val="Default"/>
        <w:ind w:left="720"/>
        <w:rPr>
          <w:rFonts w:asciiTheme="minorHAnsi" w:hAnsiTheme="minorHAnsi" w:cstheme="minorHAnsi"/>
          <w:sz w:val="22"/>
          <w:szCs w:val="22"/>
        </w:rPr>
      </w:pPr>
    </w:p>
    <w:p w:rsidR="001D62EA" w:rsidRPr="001D62EA" w:rsidRDefault="001D62EA" w:rsidP="00641047">
      <w:pPr>
        <w:pStyle w:val="ListParagraph"/>
        <w:numPr>
          <w:ilvl w:val="0"/>
          <w:numId w:val="11"/>
        </w:numPr>
        <w:autoSpaceDE w:val="0"/>
        <w:autoSpaceDN w:val="0"/>
        <w:adjustRightInd w:val="0"/>
        <w:spacing w:after="0" w:line="240" w:lineRule="auto"/>
        <w:rPr>
          <w:rFonts w:cstheme="minorHAnsi"/>
          <w:highlight w:val="yellow"/>
        </w:rPr>
      </w:pPr>
      <w:r w:rsidRPr="001D62EA">
        <w:rPr>
          <w:rFonts w:cstheme="minorHAnsi"/>
          <w:b/>
          <w:highlight w:val="yellow"/>
        </w:rPr>
        <w:t xml:space="preserve">SB175 School Grading Amendments (W. </w:t>
      </w:r>
      <w:proofErr w:type="spellStart"/>
      <w:r w:rsidRPr="001D62EA">
        <w:rPr>
          <w:rFonts w:cstheme="minorHAnsi"/>
          <w:b/>
          <w:highlight w:val="yellow"/>
        </w:rPr>
        <w:t>Neiderhauser</w:t>
      </w:r>
      <w:proofErr w:type="spellEnd"/>
      <w:r w:rsidRPr="001D62EA">
        <w:rPr>
          <w:rFonts w:cstheme="minorHAnsi"/>
          <w:b/>
          <w:highlight w:val="yellow"/>
        </w:rPr>
        <w:t xml:space="preserve">)  </w:t>
      </w:r>
      <w:r w:rsidRPr="001D62EA">
        <w:rPr>
          <w:rFonts w:cstheme="minorHAnsi"/>
          <w:highlight w:val="yellow"/>
        </w:rPr>
        <w:t xml:space="preserve">Requires the State Board of Education to study modifications to a school grading system model provided in statute; and make recommendations to the Education Interim Committee for a school grading system; and provides that the school grading system shall take effect for the 2012-13 school (a delay of one year).  </w:t>
      </w:r>
      <w:hyperlink r:id="rId86" w:history="1">
        <w:r w:rsidRPr="001D62EA">
          <w:rPr>
            <w:rStyle w:val="Hyperlink"/>
            <w:rFonts w:cstheme="minorHAnsi"/>
          </w:rPr>
          <w:t>http://le.utah.gov/~2012/bills/sbillint/sb0175.pdf</w:t>
        </w:r>
      </w:hyperlink>
    </w:p>
    <w:p w:rsidR="00672D34" w:rsidRPr="001D62EA" w:rsidRDefault="00672D34" w:rsidP="001D62EA">
      <w:pPr>
        <w:pStyle w:val="Default"/>
        <w:rPr>
          <w:rFonts w:asciiTheme="minorHAnsi" w:hAnsiTheme="minorHAnsi" w:cstheme="minorHAnsi"/>
          <w:sz w:val="22"/>
          <w:szCs w:val="22"/>
        </w:rPr>
      </w:pPr>
    </w:p>
    <w:p w:rsidR="005C065C" w:rsidRPr="001D62EA" w:rsidRDefault="005C065C" w:rsidP="00641047">
      <w:pPr>
        <w:pStyle w:val="Default"/>
        <w:numPr>
          <w:ilvl w:val="0"/>
          <w:numId w:val="11"/>
        </w:numPr>
        <w:rPr>
          <w:rFonts w:asciiTheme="minorHAnsi" w:hAnsiTheme="minorHAnsi" w:cstheme="minorHAnsi"/>
          <w:sz w:val="22"/>
          <w:szCs w:val="22"/>
        </w:rPr>
      </w:pPr>
      <w:r w:rsidRPr="001D62EA">
        <w:rPr>
          <w:rFonts w:asciiTheme="minorHAnsi" w:hAnsiTheme="minorHAnsi" w:cstheme="minorHAnsi"/>
          <w:b/>
          <w:sz w:val="22"/>
          <w:szCs w:val="22"/>
        </w:rPr>
        <w:t>SB178 Statewide Online Education Program Amendments (H. Stephenson)</w:t>
      </w:r>
      <w:r w:rsidRPr="001D62EA">
        <w:rPr>
          <w:rFonts w:asciiTheme="minorHAnsi" w:hAnsiTheme="minorHAnsi" w:cstheme="minorHAnsi"/>
          <w:sz w:val="22"/>
          <w:szCs w:val="22"/>
        </w:rPr>
        <w:t xml:space="preserve">  Requires:</w:t>
      </w:r>
    </w:p>
    <w:p w:rsidR="005C065C" w:rsidRPr="001D62EA" w:rsidRDefault="005C065C" w:rsidP="005C065C">
      <w:pPr>
        <w:pStyle w:val="Default"/>
        <w:numPr>
          <w:ilvl w:val="0"/>
          <w:numId w:val="15"/>
        </w:numPr>
        <w:rPr>
          <w:rFonts w:asciiTheme="minorHAnsi" w:hAnsiTheme="minorHAnsi" w:cstheme="minorHAnsi"/>
          <w:sz w:val="22"/>
          <w:szCs w:val="22"/>
        </w:rPr>
      </w:pPr>
      <w:r w:rsidRPr="001D62EA">
        <w:rPr>
          <w:rFonts w:asciiTheme="minorHAnsi" w:hAnsiTheme="minorHAnsi" w:cstheme="minorHAnsi"/>
          <w:sz w:val="22"/>
          <w:szCs w:val="22"/>
        </w:rPr>
        <w:t>The program name, Statewide Online Education Program be used in the dissemination of information on the program</w:t>
      </w:r>
    </w:p>
    <w:p w:rsidR="005C065C" w:rsidRPr="001D62EA" w:rsidRDefault="005C065C" w:rsidP="005C065C">
      <w:pPr>
        <w:pStyle w:val="Default"/>
        <w:numPr>
          <w:ilvl w:val="0"/>
          <w:numId w:val="15"/>
        </w:numPr>
        <w:rPr>
          <w:rFonts w:asciiTheme="minorHAnsi" w:hAnsiTheme="minorHAnsi" w:cstheme="minorHAnsi"/>
          <w:sz w:val="22"/>
          <w:szCs w:val="22"/>
        </w:rPr>
      </w:pPr>
      <w:r w:rsidRPr="001D62EA">
        <w:rPr>
          <w:rFonts w:asciiTheme="minorHAnsi" w:hAnsiTheme="minorHAnsi" w:cstheme="minorHAnsi"/>
          <w:sz w:val="22"/>
          <w:szCs w:val="22"/>
        </w:rPr>
        <w:t>Provides that the State Board of Education/employee may not give preference to an online course or online course provider</w:t>
      </w:r>
    </w:p>
    <w:p w:rsidR="005C065C" w:rsidRPr="001D62EA" w:rsidRDefault="005C065C" w:rsidP="005C065C">
      <w:pPr>
        <w:pStyle w:val="Default"/>
        <w:numPr>
          <w:ilvl w:val="0"/>
          <w:numId w:val="15"/>
        </w:numPr>
        <w:rPr>
          <w:rFonts w:asciiTheme="minorHAnsi" w:hAnsiTheme="minorHAnsi" w:cstheme="minorHAnsi"/>
          <w:sz w:val="22"/>
          <w:szCs w:val="22"/>
        </w:rPr>
      </w:pPr>
      <w:r w:rsidRPr="001D62EA">
        <w:rPr>
          <w:rFonts w:asciiTheme="minorHAnsi" w:hAnsiTheme="minorHAnsi" w:cstheme="minorHAnsi"/>
          <w:sz w:val="22"/>
          <w:szCs w:val="22"/>
        </w:rPr>
        <w:t>Modifies fees paid to online course providers</w:t>
      </w:r>
      <w:r w:rsidR="00A536A2" w:rsidRPr="001D62EA">
        <w:rPr>
          <w:rFonts w:asciiTheme="minorHAnsi" w:hAnsiTheme="minorHAnsi" w:cstheme="minorHAnsi"/>
          <w:sz w:val="22"/>
          <w:szCs w:val="22"/>
        </w:rPr>
        <w:t xml:space="preserve"> for certain courses</w:t>
      </w:r>
    </w:p>
    <w:p w:rsidR="005C065C" w:rsidRPr="001D62EA" w:rsidRDefault="005C065C" w:rsidP="005C065C">
      <w:pPr>
        <w:pStyle w:val="Default"/>
        <w:numPr>
          <w:ilvl w:val="0"/>
          <w:numId w:val="15"/>
        </w:numPr>
        <w:rPr>
          <w:rFonts w:asciiTheme="minorHAnsi" w:hAnsiTheme="minorHAnsi" w:cstheme="minorHAnsi"/>
          <w:sz w:val="22"/>
          <w:szCs w:val="22"/>
        </w:rPr>
      </w:pPr>
      <w:r w:rsidRPr="001D62EA">
        <w:rPr>
          <w:rFonts w:asciiTheme="minorHAnsi" w:hAnsiTheme="minorHAnsi" w:cstheme="minorHAnsi"/>
          <w:sz w:val="22"/>
          <w:szCs w:val="22"/>
        </w:rPr>
        <w:t>Provides for a bonus</w:t>
      </w:r>
      <w:r w:rsidR="00A536A2" w:rsidRPr="001D62EA">
        <w:rPr>
          <w:rFonts w:asciiTheme="minorHAnsi" w:hAnsiTheme="minorHAnsi" w:cstheme="minorHAnsi"/>
          <w:sz w:val="22"/>
          <w:szCs w:val="22"/>
        </w:rPr>
        <w:t xml:space="preserve"> taken from a school’s primary LEA</w:t>
      </w:r>
      <w:r w:rsidRPr="001D62EA">
        <w:rPr>
          <w:rFonts w:asciiTheme="minorHAnsi" w:hAnsiTheme="minorHAnsi" w:cstheme="minorHAnsi"/>
          <w:sz w:val="22"/>
          <w:szCs w:val="22"/>
        </w:rPr>
        <w:t xml:space="preserve"> to an online course provider for certain scores of students on ACT, IB, or CRT tests</w:t>
      </w:r>
    </w:p>
    <w:p w:rsidR="005C065C" w:rsidRPr="001D62EA" w:rsidRDefault="005C065C" w:rsidP="005C065C">
      <w:pPr>
        <w:pStyle w:val="Default"/>
        <w:numPr>
          <w:ilvl w:val="0"/>
          <w:numId w:val="15"/>
        </w:numPr>
        <w:rPr>
          <w:rFonts w:asciiTheme="minorHAnsi" w:hAnsiTheme="minorHAnsi" w:cstheme="minorHAnsi"/>
          <w:sz w:val="22"/>
          <w:szCs w:val="22"/>
        </w:rPr>
      </w:pPr>
      <w:r w:rsidRPr="001D62EA">
        <w:rPr>
          <w:rFonts w:asciiTheme="minorHAnsi" w:hAnsiTheme="minorHAnsi" w:cstheme="minorHAnsi"/>
          <w:sz w:val="22"/>
          <w:szCs w:val="22"/>
        </w:rPr>
        <w:t>Prohibits a student from being counted in the WPU while taking an online course if doing so results in the student being counted as more than one FTE</w:t>
      </w:r>
    </w:p>
    <w:p w:rsidR="005C065C" w:rsidRPr="001D62EA" w:rsidRDefault="005C065C" w:rsidP="005C065C">
      <w:pPr>
        <w:pStyle w:val="Default"/>
        <w:numPr>
          <w:ilvl w:val="0"/>
          <w:numId w:val="15"/>
        </w:numPr>
        <w:rPr>
          <w:rFonts w:asciiTheme="minorHAnsi" w:hAnsiTheme="minorHAnsi" w:cstheme="minorHAnsi"/>
          <w:sz w:val="22"/>
          <w:szCs w:val="22"/>
        </w:rPr>
      </w:pPr>
      <w:r w:rsidRPr="001D62EA">
        <w:rPr>
          <w:rFonts w:asciiTheme="minorHAnsi" w:hAnsiTheme="minorHAnsi" w:cstheme="minorHAnsi"/>
          <w:sz w:val="22"/>
          <w:szCs w:val="22"/>
        </w:rPr>
        <w:t>Makes other technical and deadline changes</w:t>
      </w:r>
    </w:p>
    <w:p w:rsidR="005C065C" w:rsidRPr="001D62EA" w:rsidRDefault="00FA35EA" w:rsidP="005C065C">
      <w:pPr>
        <w:pStyle w:val="Default"/>
        <w:ind w:left="1440"/>
        <w:rPr>
          <w:rFonts w:asciiTheme="minorHAnsi" w:hAnsiTheme="minorHAnsi" w:cstheme="minorHAnsi"/>
          <w:sz w:val="22"/>
          <w:szCs w:val="22"/>
        </w:rPr>
      </w:pPr>
      <w:hyperlink r:id="rId87" w:history="1">
        <w:r w:rsidR="005C065C" w:rsidRPr="001D62EA">
          <w:rPr>
            <w:rStyle w:val="Hyperlink"/>
            <w:rFonts w:asciiTheme="minorHAnsi" w:hAnsiTheme="minorHAnsi" w:cstheme="minorHAnsi"/>
            <w:sz w:val="22"/>
            <w:szCs w:val="22"/>
          </w:rPr>
          <w:t>http://le.utah.gov/~2012/bills/sbillint/sb0178.pdf</w:t>
        </w:r>
      </w:hyperlink>
    </w:p>
    <w:p w:rsidR="00987273" w:rsidRPr="001D62EA" w:rsidRDefault="00987273" w:rsidP="00987273">
      <w:pPr>
        <w:pStyle w:val="Default"/>
      </w:pPr>
    </w:p>
    <w:p w:rsidR="00987273" w:rsidRPr="001D62EA" w:rsidRDefault="00987273" w:rsidP="00641047">
      <w:pPr>
        <w:pStyle w:val="Default"/>
        <w:numPr>
          <w:ilvl w:val="0"/>
          <w:numId w:val="11"/>
        </w:numPr>
        <w:rPr>
          <w:rFonts w:asciiTheme="minorHAnsi" w:hAnsiTheme="minorHAnsi" w:cstheme="minorHAnsi"/>
          <w:sz w:val="22"/>
          <w:szCs w:val="22"/>
        </w:rPr>
      </w:pPr>
      <w:r w:rsidRPr="001D62EA">
        <w:rPr>
          <w:rFonts w:asciiTheme="minorHAnsi" w:hAnsiTheme="minorHAnsi" w:cstheme="minorHAnsi"/>
          <w:b/>
          <w:sz w:val="22"/>
          <w:szCs w:val="22"/>
        </w:rPr>
        <w:t>SB191 Accountability for School Attendance (J. Stevenson</w:t>
      </w:r>
      <w:proofErr w:type="gramStart"/>
      <w:r w:rsidRPr="001D62EA">
        <w:rPr>
          <w:rFonts w:asciiTheme="minorHAnsi" w:hAnsiTheme="minorHAnsi" w:cstheme="minorHAnsi"/>
          <w:b/>
          <w:sz w:val="22"/>
          <w:szCs w:val="22"/>
        </w:rPr>
        <w:t>)</w:t>
      </w:r>
      <w:r w:rsidRPr="001D62EA">
        <w:rPr>
          <w:rFonts w:asciiTheme="minorHAnsi" w:hAnsiTheme="minorHAnsi" w:cstheme="minorHAnsi"/>
          <w:sz w:val="22"/>
          <w:szCs w:val="22"/>
        </w:rPr>
        <w:t xml:space="preserve">  Requires</w:t>
      </w:r>
      <w:proofErr w:type="gramEnd"/>
      <w:r w:rsidRPr="001D62EA">
        <w:rPr>
          <w:rFonts w:asciiTheme="minorHAnsi" w:hAnsiTheme="minorHAnsi" w:cstheme="minorHAnsi"/>
          <w:sz w:val="22"/>
          <w:szCs w:val="22"/>
        </w:rPr>
        <w:t xml:space="preserve"> a school board, charter board, or school district to issue a habitual truant citation to a habitual truant if reasonable efforts have been taken to resolve the school attendance problem and the efforts have not been successful. </w:t>
      </w:r>
      <w:hyperlink r:id="rId88" w:history="1">
        <w:r w:rsidRPr="001D62EA">
          <w:rPr>
            <w:rStyle w:val="Hyperlink"/>
            <w:rFonts w:asciiTheme="minorHAnsi" w:hAnsiTheme="minorHAnsi" w:cstheme="minorHAnsi"/>
            <w:sz w:val="22"/>
            <w:szCs w:val="22"/>
          </w:rPr>
          <w:t>http://le.utah.gov/~2012/bills/sbillint/sb0191.pdf</w:t>
        </w:r>
      </w:hyperlink>
    </w:p>
    <w:p w:rsidR="00C30BF3" w:rsidRPr="001D62EA" w:rsidRDefault="00C30BF3" w:rsidP="00C30BF3">
      <w:pPr>
        <w:pStyle w:val="Default"/>
        <w:rPr>
          <w:rFonts w:asciiTheme="minorHAnsi" w:hAnsiTheme="minorHAnsi" w:cstheme="minorHAnsi"/>
          <w:b/>
          <w:sz w:val="22"/>
          <w:szCs w:val="22"/>
        </w:rPr>
      </w:pPr>
    </w:p>
    <w:p w:rsidR="00C30BF3" w:rsidRPr="00930731" w:rsidRDefault="00C30BF3" w:rsidP="00641047">
      <w:pPr>
        <w:pStyle w:val="Default"/>
        <w:numPr>
          <w:ilvl w:val="0"/>
          <w:numId w:val="11"/>
        </w:numPr>
        <w:rPr>
          <w:rFonts w:asciiTheme="minorHAnsi" w:hAnsiTheme="minorHAnsi" w:cstheme="minorHAnsi"/>
          <w:sz w:val="22"/>
          <w:szCs w:val="22"/>
        </w:rPr>
      </w:pPr>
      <w:r w:rsidRPr="001D62EA">
        <w:rPr>
          <w:rFonts w:asciiTheme="minorHAnsi" w:hAnsiTheme="minorHAnsi" w:cstheme="minorHAnsi"/>
          <w:b/>
          <w:sz w:val="22"/>
          <w:szCs w:val="22"/>
        </w:rPr>
        <w:t xml:space="preserve">SB196 Software for Special Needs Children (W. </w:t>
      </w:r>
      <w:proofErr w:type="spellStart"/>
      <w:r w:rsidRPr="001D62EA">
        <w:rPr>
          <w:rFonts w:asciiTheme="minorHAnsi" w:hAnsiTheme="minorHAnsi" w:cstheme="minorHAnsi"/>
          <w:b/>
          <w:sz w:val="22"/>
          <w:szCs w:val="22"/>
        </w:rPr>
        <w:t>Neiderhauser</w:t>
      </w:r>
      <w:proofErr w:type="spellEnd"/>
      <w:proofErr w:type="gramStart"/>
      <w:r w:rsidRPr="001D62EA">
        <w:rPr>
          <w:rFonts w:asciiTheme="minorHAnsi" w:hAnsiTheme="minorHAnsi" w:cstheme="minorHAnsi"/>
          <w:b/>
          <w:sz w:val="22"/>
          <w:szCs w:val="22"/>
        </w:rPr>
        <w:t>)</w:t>
      </w:r>
      <w:r w:rsidRPr="001D62EA">
        <w:rPr>
          <w:rFonts w:asciiTheme="minorHAnsi" w:hAnsiTheme="minorHAnsi" w:cstheme="minorHAnsi"/>
          <w:sz w:val="22"/>
          <w:szCs w:val="22"/>
        </w:rPr>
        <w:t xml:space="preserve">  Provides</w:t>
      </w:r>
      <w:proofErr w:type="gramEnd"/>
      <w:r w:rsidRPr="001D62EA">
        <w:rPr>
          <w:rFonts w:asciiTheme="minorHAnsi" w:hAnsiTheme="minorHAnsi" w:cstheme="minorHAnsi"/>
          <w:sz w:val="22"/>
          <w:szCs w:val="22"/>
        </w:rPr>
        <w:t xml:space="preserve"> computer software programs and activity manuals (through an RFP process of the State Board of Education) to students with autism and other special needs in self-contained classrooms in pre-school through grade 2. </w:t>
      </w:r>
      <w:hyperlink r:id="rId89" w:history="1">
        <w:r w:rsidRPr="001D62EA">
          <w:rPr>
            <w:rStyle w:val="Hyperlink"/>
            <w:rFonts w:asciiTheme="minorHAnsi" w:hAnsiTheme="minorHAnsi" w:cstheme="minorHAnsi"/>
            <w:sz w:val="22"/>
            <w:szCs w:val="22"/>
          </w:rPr>
          <w:t>http://le.utah.gov/~2012/bills/sbillint/sb0196.pdf</w:t>
        </w:r>
      </w:hyperlink>
    </w:p>
    <w:p w:rsidR="00930731" w:rsidRDefault="00930731" w:rsidP="00930731">
      <w:pPr>
        <w:pStyle w:val="ListParagraph"/>
        <w:rPr>
          <w:rFonts w:cstheme="minorHAnsi"/>
        </w:rPr>
      </w:pPr>
    </w:p>
    <w:p w:rsidR="00930731" w:rsidRPr="00713753" w:rsidRDefault="00930731" w:rsidP="00641047">
      <w:pPr>
        <w:pStyle w:val="ListParagraph"/>
        <w:numPr>
          <w:ilvl w:val="0"/>
          <w:numId w:val="11"/>
        </w:numPr>
        <w:autoSpaceDE w:val="0"/>
        <w:autoSpaceDN w:val="0"/>
        <w:adjustRightInd w:val="0"/>
        <w:spacing w:after="0" w:line="240" w:lineRule="auto"/>
        <w:rPr>
          <w:rFonts w:cstheme="minorHAnsi"/>
          <w:highlight w:val="yellow"/>
        </w:rPr>
      </w:pPr>
      <w:r w:rsidRPr="00E84418">
        <w:rPr>
          <w:rFonts w:cstheme="minorHAnsi"/>
          <w:b/>
          <w:highlight w:val="yellow"/>
        </w:rPr>
        <w:t>SB213 Charter School Enrollment (H. Stephenson)</w:t>
      </w:r>
      <w:r w:rsidRPr="00E84418">
        <w:rPr>
          <w:rFonts w:cstheme="minorHAnsi"/>
          <w:highlight w:val="yellow"/>
        </w:rPr>
        <w:t xml:space="preserve"> A charter school may annually submit a request to the State Board of Education</w:t>
      </w:r>
      <w:r w:rsidR="00E84418" w:rsidRPr="00E84418">
        <w:rPr>
          <w:rFonts w:cstheme="minorHAnsi"/>
          <w:highlight w:val="yellow"/>
        </w:rPr>
        <w:t xml:space="preserve"> </w:t>
      </w:r>
      <w:r w:rsidRPr="00E84418">
        <w:rPr>
          <w:rFonts w:cstheme="minorHAnsi"/>
          <w:highlight w:val="yellow"/>
        </w:rPr>
        <w:t>for an increase in enrollment capacity in the amount of .25 times the number of students in</w:t>
      </w:r>
      <w:r w:rsidR="00E84418" w:rsidRPr="00E84418">
        <w:rPr>
          <w:rFonts w:cstheme="minorHAnsi"/>
          <w:highlight w:val="yellow"/>
        </w:rPr>
        <w:t xml:space="preserve"> </w:t>
      </w:r>
      <w:r w:rsidRPr="00E84418">
        <w:rPr>
          <w:rFonts w:cstheme="minorHAnsi"/>
          <w:highlight w:val="yellow"/>
        </w:rPr>
        <w:t>grades 9 through 12 enrolled in an online course in the previous school year through the</w:t>
      </w:r>
      <w:r w:rsidR="00E84418" w:rsidRPr="00E84418">
        <w:rPr>
          <w:rFonts w:cstheme="minorHAnsi"/>
          <w:highlight w:val="yellow"/>
        </w:rPr>
        <w:t xml:space="preserve"> </w:t>
      </w:r>
      <w:r w:rsidRPr="00E84418">
        <w:rPr>
          <w:rFonts w:cstheme="minorHAnsi"/>
          <w:highlight w:val="yellow"/>
        </w:rPr>
        <w:t>Statewide Online Education Program.</w:t>
      </w:r>
      <w:r w:rsidR="00E84418" w:rsidRPr="00E84418">
        <w:rPr>
          <w:rFonts w:cstheme="minorHAnsi"/>
          <w:highlight w:val="yellow"/>
        </w:rPr>
        <w:t xml:space="preserve">  </w:t>
      </w:r>
      <w:r w:rsidRPr="00E84418">
        <w:rPr>
          <w:rFonts w:cstheme="minorHAnsi"/>
          <w:highlight w:val="yellow"/>
        </w:rPr>
        <w:t>The State Board of Education shall approve an increase in enrollment capacity</w:t>
      </w:r>
      <w:r w:rsidR="00E84418" w:rsidRPr="00E84418">
        <w:rPr>
          <w:rFonts w:cstheme="minorHAnsi"/>
          <w:highlight w:val="yellow"/>
        </w:rPr>
        <w:t xml:space="preserve"> </w:t>
      </w:r>
      <w:r w:rsidRPr="00E84418">
        <w:rPr>
          <w:rFonts w:cstheme="minorHAnsi"/>
          <w:highlight w:val="yellow"/>
        </w:rPr>
        <w:t>subject to the availability of sufficient funds appropriated to provide the full amount of the per student allocation for each charter</w:t>
      </w:r>
      <w:r w:rsidR="00E84418" w:rsidRPr="00E84418">
        <w:rPr>
          <w:rFonts w:cstheme="minorHAnsi"/>
          <w:highlight w:val="yellow"/>
        </w:rPr>
        <w:t xml:space="preserve"> </w:t>
      </w:r>
      <w:r w:rsidRPr="00E84418">
        <w:rPr>
          <w:rFonts w:cstheme="minorHAnsi"/>
          <w:highlight w:val="yellow"/>
        </w:rPr>
        <w:t>school student in the state to supplement school district property tax revenues.</w:t>
      </w:r>
      <w:r w:rsidR="00E84418" w:rsidRPr="00E84418">
        <w:rPr>
          <w:rFonts w:cstheme="minorHAnsi"/>
          <w:highlight w:val="yellow"/>
        </w:rPr>
        <w:t xml:space="preserve"> </w:t>
      </w:r>
      <w:r w:rsidRPr="00E84418">
        <w:rPr>
          <w:rFonts w:cstheme="minorHAnsi"/>
          <w:highlight w:val="yellow"/>
        </w:rPr>
        <w:t>An increase in enrollment capacity approved shall be a</w:t>
      </w:r>
      <w:r w:rsidR="00E84418" w:rsidRPr="00E84418">
        <w:rPr>
          <w:rFonts w:cstheme="minorHAnsi"/>
          <w:highlight w:val="yellow"/>
        </w:rPr>
        <w:t xml:space="preserve"> </w:t>
      </w:r>
      <w:r w:rsidRPr="00E84418">
        <w:rPr>
          <w:rFonts w:cstheme="minorHAnsi"/>
          <w:highlight w:val="yellow"/>
        </w:rPr>
        <w:t>permanent increase in the charter school's enrollment capacity.</w:t>
      </w:r>
      <w:r w:rsidR="00E84418" w:rsidRPr="00E84418">
        <w:rPr>
          <w:rFonts w:cstheme="minorHAnsi"/>
          <w:highlight w:val="yellow"/>
        </w:rPr>
        <w:t xml:space="preserve">  </w:t>
      </w:r>
      <w:hyperlink r:id="rId90" w:history="1">
        <w:r w:rsidR="00E84418" w:rsidRPr="00E84418">
          <w:rPr>
            <w:rStyle w:val="Hyperlink"/>
            <w:rFonts w:cstheme="minorHAnsi"/>
          </w:rPr>
          <w:t>http://le.utah.gov/~2012/bills/sbillint/sb0213.pdf</w:t>
        </w:r>
      </w:hyperlink>
    </w:p>
    <w:p w:rsidR="00713753" w:rsidRPr="00713753" w:rsidRDefault="00713753" w:rsidP="00713753">
      <w:pPr>
        <w:pStyle w:val="ListParagraph"/>
        <w:rPr>
          <w:rFonts w:cstheme="minorHAnsi"/>
          <w:highlight w:val="yellow"/>
        </w:rPr>
      </w:pPr>
    </w:p>
    <w:p w:rsidR="00713753" w:rsidRPr="00713753" w:rsidRDefault="00713753" w:rsidP="00641047">
      <w:pPr>
        <w:pStyle w:val="ListParagraph"/>
        <w:numPr>
          <w:ilvl w:val="0"/>
          <w:numId w:val="11"/>
        </w:numPr>
        <w:autoSpaceDE w:val="0"/>
        <w:autoSpaceDN w:val="0"/>
        <w:adjustRightInd w:val="0"/>
        <w:spacing w:after="0" w:line="240" w:lineRule="auto"/>
        <w:rPr>
          <w:rFonts w:cstheme="minorHAnsi"/>
          <w:highlight w:val="yellow"/>
        </w:rPr>
      </w:pPr>
      <w:r w:rsidRPr="00713753">
        <w:rPr>
          <w:rFonts w:cstheme="minorHAnsi"/>
          <w:b/>
          <w:highlight w:val="yellow"/>
        </w:rPr>
        <w:t>SB223 Pledge of Allegiance Amendments (A. Osmond)</w:t>
      </w:r>
      <w:r>
        <w:rPr>
          <w:rFonts w:cstheme="minorHAnsi"/>
          <w:highlight w:val="yellow"/>
        </w:rPr>
        <w:t xml:space="preserve">  Requires that the pledge of allegiance is recited once at the beginning of each day in each public school classroom in the state, led by a student in the classroom, as assigned by the classroom teacher on a rotating basis.  A student shall be excused from reciting the pledge upon written request from the student’s parent or legal guardian.  </w:t>
      </w:r>
      <w:hyperlink r:id="rId91" w:history="1">
        <w:r w:rsidRPr="003056F5">
          <w:rPr>
            <w:rStyle w:val="Hyperlink"/>
            <w:rFonts w:cstheme="minorHAnsi"/>
          </w:rPr>
          <w:t>http://le.utah.gov/~2012/bills/sbillint/sb0223.pdf</w:t>
        </w:r>
      </w:hyperlink>
    </w:p>
    <w:p w:rsidR="00C30BF3" w:rsidRPr="00641047" w:rsidRDefault="00C30BF3" w:rsidP="00641047">
      <w:pPr>
        <w:autoSpaceDE w:val="0"/>
        <w:autoSpaceDN w:val="0"/>
        <w:adjustRightInd w:val="0"/>
        <w:spacing w:after="0" w:line="240" w:lineRule="auto"/>
        <w:rPr>
          <w:rFonts w:cstheme="minorHAnsi"/>
          <w:highlight w:val="yellow"/>
        </w:rPr>
      </w:pPr>
    </w:p>
    <w:p w:rsidR="00C30BF3" w:rsidRPr="00713753" w:rsidRDefault="005E6B87" w:rsidP="00641047">
      <w:pPr>
        <w:pStyle w:val="Default"/>
        <w:numPr>
          <w:ilvl w:val="0"/>
          <w:numId w:val="11"/>
        </w:numPr>
        <w:rPr>
          <w:rFonts w:asciiTheme="minorHAnsi" w:hAnsiTheme="minorHAnsi" w:cstheme="minorHAnsi"/>
          <w:sz w:val="22"/>
          <w:szCs w:val="22"/>
        </w:rPr>
      </w:pPr>
      <w:r w:rsidRPr="001D62EA">
        <w:rPr>
          <w:rFonts w:asciiTheme="minorHAnsi" w:hAnsiTheme="minorHAnsi" w:cstheme="minorHAnsi"/>
          <w:b/>
          <w:sz w:val="22"/>
          <w:szCs w:val="22"/>
        </w:rPr>
        <w:t>SB249 Firearm Possession Amendments (M. Madsen)</w:t>
      </w:r>
      <w:r w:rsidRPr="001D62EA">
        <w:rPr>
          <w:rFonts w:asciiTheme="minorHAnsi" w:hAnsiTheme="minorHAnsi" w:cstheme="minorHAnsi"/>
          <w:sz w:val="22"/>
          <w:szCs w:val="22"/>
        </w:rPr>
        <w:t xml:space="preserve">  Provides that any person who is not prohibited from possessing a firearm and is not in violation of carrying such an item on or about school premises, is considered to be individually licensed and verified by the state for firearm possession. </w:t>
      </w:r>
      <w:hyperlink r:id="rId92" w:history="1">
        <w:r w:rsidRPr="001D62EA">
          <w:rPr>
            <w:rStyle w:val="Hyperlink"/>
            <w:rFonts w:asciiTheme="minorHAnsi" w:hAnsiTheme="minorHAnsi" w:cstheme="minorHAnsi"/>
            <w:sz w:val="22"/>
            <w:szCs w:val="22"/>
          </w:rPr>
          <w:t>http://le.utah.gov/~2012/bills/sbillint/sb0249.pdf</w:t>
        </w:r>
      </w:hyperlink>
    </w:p>
    <w:p w:rsidR="00713753" w:rsidRPr="00713753" w:rsidRDefault="00713753" w:rsidP="00713753">
      <w:pPr>
        <w:pStyle w:val="Default"/>
        <w:rPr>
          <w:rFonts w:asciiTheme="minorHAnsi" w:hAnsiTheme="minorHAnsi" w:cstheme="minorHAnsi"/>
          <w:b/>
          <w:sz w:val="22"/>
          <w:szCs w:val="22"/>
        </w:rPr>
      </w:pPr>
    </w:p>
    <w:p w:rsidR="00713753" w:rsidRPr="001D62EA" w:rsidRDefault="00713753" w:rsidP="00641047">
      <w:pPr>
        <w:pStyle w:val="Default"/>
        <w:numPr>
          <w:ilvl w:val="0"/>
          <w:numId w:val="11"/>
        </w:numPr>
        <w:rPr>
          <w:rFonts w:asciiTheme="minorHAnsi" w:hAnsiTheme="minorHAnsi" w:cstheme="minorHAnsi"/>
          <w:sz w:val="22"/>
          <w:szCs w:val="22"/>
        </w:rPr>
      </w:pPr>
      <w:r w:rsidRPr="00713753">
        <w:rPr>
          <w:rFonts w:asciiTheme="minorHAnsi" w:hAnsiTheme="minorHAnsi" w:cstheme="minorHAnsi"/>
          <w:b/>
          <w:sz w:val="22"/>
          <w:szCs w:val="22"/>
          <w:highlight w:val="yellow"/>
        </w:rPr>
        <w:t>SB273 Surplus Property Amendments (B. McAdams</w:t>
      </w:r>
      <w:proofErr w:type="gramStart"/>
      <w:r w:rsidRPr="00713753">
        <w:rPr>
          <w:rFonts w:asciiTheme="minorHAnsi" w:hAnsiTheme="minorHAnsi" w:cstheme="minorHAnsi"/>
          <w:b/>
          <w:sz w:val="22"/>
          <w:szCs w:val="22"/>
          <w:highlight w:val="yellow"/>
        </w:rPr>
        <w:t>)</w:t>
      </w:r>
      <w:r w:rsidRPr="00713753">
        <w:rPr>
          <w:rFonts w:asciiTheme="minorHAnsi" w:hAnsiTheme="minorHAnsi" w:cstheme="minorHAnsi"/>
          <w:sz w:val="22"/>
          <w:szCs w:val="22"/>
          <w:highlight w:val="yellow"/>
        </w:rPr>
        <w:t xml:space="preserve">  Add</w:t>
      </w:r>
      <w:proofErr w:type="gramEnd"/>
      <w:r w:rsidRPr="00713753">
        <w:rPr>
          <w:rFonts w:asciiTheme="minorHAnsi" w:hAnsiTheme="minorHAnsi" w:cstheme="minorHAnsi"/>
          <w:sz w:val="22"/>
          <w:szCs w:val="22"/>
          <w:highlight w:val="yellow"/>
        </w:rPr>
        <w:t xml:space="preserve"> purposes for which surplus property may be used by an eligible entity that acquires it, including charter schools. http://le.utah.gov/~2012/bills/sbillint/sb0273.pdf</w:t>
      </w:r>
    </w:p>
    <w:p w:rsidR="005C2BFB" w:rsidRPr="001D62EA" w:rsidRDefault="005C2BFB" w:rsidP="00D20071">
      <w:pPr>
        <w:pStyle w:val="Default"/>
        <w:rPr>
          <w:rFonts w:asciiTheme="minorHAnsi" w:hAnsiTheme="minorHAnsi" w:cstheme="minorHAnsi"/>
          <w:sz w:val="22"/>
          <w:szCs w:val="22"/>
        </w:rPr>
      </w:pPr>
    </w:p>
    <w:p w:rsidR="00176090" w:rsidRPr="00E84418" w:rsidRDefault="005C2BFB" w:rsidP="00641047">
      <w:pPr>
        <w:pStyle w:val="Default"/>
        <w:numPr>
          <w:ilvl w:val="0"/>
          <w:numId w:val="11"/>
        </w:numPr>
        <w:rPr>
          <w:rFonts w:asciiTheme="minorHAnsi" w:hAnsiTheme="minorHAnsi" w:cstheme="minorHAnsi"/>
          <w:sz w:val="22"/>
          <w:szCs w:val="22"/>
        </w:rPr>
      </w:pPr>
      <w:r w:rsidRPr="001D62EA">
        <w:rPr>
          <w:rFonts w:asciiTheme="minorHAnsi" w:hAnsiTheme="minorHAnsi" w:cstheme="minorHAnsi"/>
          <w:b/>
          <w:sz w:val="22"/>
          <w:szCs w:val="22"/>
        </w:rPr>
        <w:t>SCR5 Concurrent Resolution Encouraging Parental Engagement in the Education of Children (P. Jones)</w:t>
      </w:r>
      <w:r w:rsidRPr="001D62EA">
        <w:rPr>
          <w:rFonts w:asciiTheme="minorHAnsi" w:hAnsiTheme="minorHAnsi" w:cstheme="minorHAnsi"/>
          <w:sz w:val="22"/>
          <w:szCs w:val="22"/>
        </w:rPr>
        <w:t xml:space="preserve">  Recognizes and supports parental engagement in the education of their children and recognizes the efforts of school districts, schools, teachers, and their parent associations and organizations to create an environment conducive to parental engagement and to encourage family engagement through programs and practices.  </w:t>
      </w:r>
      <w:hyperlink r:id="rId93" w:history="1">
        <w:r w:rsidR="003F2B74" w:rsidRPr="001D62EA">
          <w:rPr>
            <w:rStyle w:val="Hyperlink"/>
            <w:rFonts w:asciiTheme="minorHAnsi" w:hAnsiTheme="minorHAnsi" w:cstheme="minorHAnsi"/>
            <w:sz w:val="22"/>
            <w:szCs w:val="22"/>
          </w:rPr>
          <w:t>http://le.utah.gov/~2012/bills/sbillint/scr005.pdf</w:t>
        </w:r>
      </w:hyperlink>
    </w:p>
    <w:p w:rsidR="00176090" w:rsidRPr="001D62EA" w:rsidRDefault="00176090" w:rsidP="003F2B74">
      <w:pPr>
        <w:pStyle w:val="Default"/>
        <w:rPr>
          <w:rFonts w:asciiTheme="minorHAnsi" w:hAnsiTheme="minorHAnsi" w:cstheme="minorHAnsi"/>
          <w:sz w:val="22"/>
          <w:szCs w:val="22"/>
        </w:rPr>
      </w:pPr>
    </w:p>
    <w:p w:rsidR="008B6FB7" w:rsidRPr="001D62EA" w:rsidRDefault="008B6FB7" w:rsidP="00641047">
      <w:pPr>
        <w:pStyle w:val="ListParagraph"/>
        <w:numPr>
          <w:ilvl w:val="0"/>
          <w:numId w:val="11"/>
        </w:numPr>
        <w:spacing w:after="0" w:line="240" w:lineRule="auto"/>
        <w:rPr>
          <w:b/>
        </w:rPr>
      </w:pPr>
      <w:r w:rsidRPr="001D62EA">
        <w:rPr>
          <w:b/>
        </w:rPr>
        <w:t xml:space="preserve">SJR5 Joint Resolution on Education (S. Reid) </w:t>
      </w:r>
      <w:r w:rsidRPr="001D62EA">
        <w:t>Moves general control and supervision of public education from the State Board of Education to the Governor and provides that the Governor has general control and supervision of higher education.  Requires amending Utah Constitution</w:t>
      </w:r>
      <w:r w:rsidR="001B3903" w:rsidRPr="001D62EA">
        <w:t xml:space="preserve"> at a cost of $</w:t>
      </w:r>
      <w:r w:rsidR="003721CC" w:rsidRPr="001D62EA">
        <w:t>14,700 from the General Fund</w:t>
      </w:r>
      <w:r w:rsidRPr="001D62EA">
        <w:t>.</w:t>
      </w:r>
    </w:p>
    <w:p w:rsidR="008B6FB7" w:rsidRPr="001D62EA" w:rsidRDefault="00FA35EA" w:rsidP="0033675A">
      <w:pPr>
        <w:pStyle w:val="ListParagraph"/>
        <w:spacing w:after="0" w:line="240" w:lineRule="auto"/>
      </w:pPr>
      <w:hyperlink r:id="rId94" w:history="1">
        <w:r w:rsidR="008B6FB7" w:rsidRPr="001D62EA">
          <w:rPr>
            <w:rStyle w:val="Hyperlink"/>
          </w:rPr>
          <w:t>http://le.utah.gov/~2012/bills/sbillint/sjr005.pdf</w:t>
        </w:r>
      </w:hyperlink>
    </w:p>
    <w:p w:rsidR="00803F65" w:rsidRPr="001D62EA" w:rsidRDefault="00803F65" w:rsidP="0033675A">
      <w:pPr>
        <w:pStyle w:val="ListParagraph"/>
        <w:spacing w:after="0" w:line="240" w:lineRule="auto"/>
        <w:ind w:left="630"/>
        <w:rPr>
          <w:b/>
          <w:color w:val="FF0000"/>
        </w:rPr>
      </w:pPr>
    </w:p>
    <w:p w:rsidR="008B6FB7" w:rsidRPr="001D62EA" w:rsidRDefault="008B6FB7" w:rsidP="00641047">
      <w:pPr>
        <w:pStyle w:val="ListParagraph"/>
        <w:numPr>
          <w:ilvl w:val="0"/>
          <w:numId w:val="11"/>
        </w:numPr>
        <w:spacing w:after="0" w:line="240" w:lineRule="auto"/>
        <w:rPr>
          <w:b/>
        </w:rPr>
      </w:pPr>
      <w:r w:rsidRPr="001D62EA">
        <w:rPr>
          <w:b/>
        </w:rPr>
        <w:t>SJR6 Joint Resolution Amending State Taxing Authority (C. Anderson</w:t>
      </w:r>
      <w:proofErr w:type="gramStart"/>
      <w:r w:rsidRPr="001D62EA">
        <w:rPr>
          <w:b/>
        </w:rPr>
        <w:t xml:space="preserve">)  </w:t>
      </w:r>
      <w:r w:rsidRPr="001D62EA">
        <w:t>Requires</w:t>
      </w:r>
      <w:proofErr w:type="gramEnd"/>
      <w:r w:rsidRPr="001D62EA">
        <w:t xml:space="preserve"> a two-thirds vote of the Legislature when enacting any tax increase or any fee increase that exceeds the cost of providing a service.  Requi</w:t>
      </w:r>
      <w:r w:rsidR="001B3903" w:rsidRPr="001D62EA">
        <w:t>res amending Utah Constitution at a cost of $14.700 from the General Fund.</w:t>
      </w:r>
      <w:r w:rsidRPr="001D62EA">
        <w:t xml:space="preserve"> </w:t>
      </w:r>
      <w:hyperlink r:id="rId95" w:history="1">
        <w:r w:rsidRPr="001D62EA">
          <w:rPr>
            <w:rStyle w:val="Hyperlink"/>
          </w:rPr>
          <w:t>http://le.utah.gov/~2012/bills/sbillint/sjr006.pdf</w:t>
        </w:r>
      </w:hyperlink>
    </w:p>
    <w:p w:rsidR="00EE3EB7" w:rsidRPr="001D62EA" w:rsidRDefault="00EE3EB7" w:rsidP="00EE3EB7">
      <w:pPr>
        <w:pStyle w:val="ListParagraph"/>
        <w:spacing w:after="0" w:line="240" w:lineRule="auto"/>
        <w:rPr>
          <w:b/>
        </w:rPr>
      </w:pPr>
    </w:p>
    <w:p w:rsidR="00803F65" w:rsidRPr="001D62EA" w:rsidRDefault="00EE3EB7" w:rsidP="00641047">
      <w:pPr>
        <w:pStyle w:val="ListParagraph"/>
        <w:numPr>
          <w:ilvl w:val="0"/>
          <w:numId w:val="11"/>
        </w:numPr>
        <w:autoSpaceDE w:val="0"/>
        <w:autoSpaceDN w:val="0"/>
        <w:adjustRightInd w:val="0"/>
        <w:spacing w:after="0" w:line="240" w:lineRule="auto"/>
      </w:pPr>
      <w:r w:rsidRPr="001D62EA">
        <w:rPr>
          <w:b/>
        </w:rPr>
        <w:t>SJR22 Joint Resolution on State Spending Limitations (S. Reid)</w:t>
      </w:r>
      <w:r w:rsidRPr="001D62EA">
        <w:t xml:space="preserve">  Proposes to amend the Utah Constitution to limit legislative appropriations or expenditures to the amount the state spent in the preceding fiscal year, adjusted by inflation or deflation and any change in populations, unless three-fifths of both houses approve.  Requires surplus state revenue to be used for debt service, budget reserves, and emergency preparedness and disaster relief, with remaining surplus revenue to be refunded to taxpayers.  </w:t>
      </w:r>
      <w:hyperlink r:id="rId96" w:history="1">
        <w:r w:rsidRPr="001D62EA">
          <w:rPr>
            <w:rStyle w:val="Hyperlink"/>
          </w:rPr>
          <w:t>http://le.utah.gov/~2012/bills/sbillint/sjr022.pdf</w:t>
        </w:r>
      </w:hyperlink>
    </w:p>
    <w:p w:rsidR="000F4120" w:rsidRPr="001D62EA" w:rsidRDefault="000F4120" w:rsidP="0033675A">
      <w:pPr>
        <w:pStyle w:val="ListParagraph"/>
        <w:spacing w:after="0" w:line="240" w:lineRule="auto"/>
        <w:ind w:left="630"/>
        <w:rPr>
          <w:b/>
        </w:rPr>
      </w:pPr>
    </w:p>
    <w:p w:rsidR="000F4120" w:rsidRPr="001D62EA" w:rsidRDefault="000F4120" w:rsidP="0033675A">
      <w:pPr>
        <w:pStyle w:val="ListParagraph"/>
        <w:spacing w:after="0" w:line="240" w:lineRule="auto"/>
        <w:ind w:left="630"/>
        <w:rPr>
          <w:b/>
        </w:rPr>
      </w:pPr>
    </w:p>
    <w:p w:rsidR="000F4120" w:rsidRPr="001D62EA" w:rsidRDefault="000F4120" w:rsidP="000F4120">
      <w:pPr>
        <w:spacing w:after="0" w:line="240" w:lineRule="auto"/>
        <w:rPr>
          <w:b/>
        </w:rPr>
      </w:pPr>
      <w:r w:rsidRPr="001D62EA">
        <w:rPr>
          <w:b/>
        </w:rPr>
        <w:t>Addendum – Bills</w:t>
      </w:r>
      <w:r w:rsidR="00176090" w:rsidRPr="001D62EA">
        <w:rPr>
          <w:b/>
        </w:rPr>
        <w:t xml:space="preserve"> of Interest</w:t>
      </w:r>
      <w:r w:rsidRPr="001D62EA">
        <w:rPr>
          <w:b/>
        </w:rPr>
        <w:t xml:space="preserve"> Affecting Higher Education</w:t>
      </w:r>
    </w:p>
    <w:p w:rsidR="000F4120" w:rsidRPr="001D62EA" w:rsidRDefault="000F4120" w:rsidP="000F4120">
      <w:pPr>
        <w:spacing w:after="0" w:line="240" w:lineRule="auto"/>
      </w:pPr>
    </w:p>
    <w:p w:rsidR="000F4120" w:rsidRPr="001D62EA" w:rsidRDefault="000F4120" w:rsidP="000F4120">
      <w:pPr>
        <w:pStyle w:val="ListParagraph"/>
        <w:numPr>
          <w:ilvl w:val="0"/>
          <w:numId w:val="14"/>
        </w:numPr>
        <w:spacing w:after="0" w:line="240" w:lineRule="auto"/>
      </w:pPr>
      <w:r w:rsidRPr="001D62EA">
        <w:rPr>
          <w:b/>
        </w:rPr>
        <w:t>HB4 Higher Education Base Budget (M. Morley</w:t>
      </w:r>
      <w:proofErr w:type="gramStart"/>
      <w:r w:rsidRPr="001D62EA">
        <w:rPr>
          <w:b/>
        </w:rPr>
        <w:t>)</w:t>
      </w:r>
      <w:r w:rsidRPr="001D62EA">
        <w:t xml:space="preserve">  Funds</w:t>
      </w:r>
      <w:proofErr w:type="gramEnd"/>
      <w:r w:rsidRPr="001D62EA">
        <w:t xml:space="preserve"> agencies and institutions, UEN and the Utah Medical Education Council.  Appropriates for FY13:</w:t>
      </w:r>
    </w:p>
    <w:p w:rsidR="000F4120" w:rsidRPr="001D62EA" w:rsidRDefault="000F4120" w:rsidP="000F4120">
      <w:pPr>
        <w:pStyle w:val="ListParagraph"/>
        <w:numPr>
          <w:ilvl w:val="0"/>
          <w:numId w:val="13"/>
        </w:numPr>
        <w:spacing w:after="0" w:line="240" w:lineRule="auto"/>
      </w:pPr>
      <w:r w:rsidRPr="001D62EA">
        <w:t>$474.6 million from General Fund</w:t>
      </w:r>
    </w:p>
    <w:p w:rsidR="000F4120" w:rsidRPr="001D62EA" w:rsidRDefault="000F4120" w:rsidP="000F4120">
      <w:pPr>
        <w:pStyle w:val="ListParagraph"/>
        <w:numPr>
          <w:ilvl w:val="0"/>
          <w:numId w:val="13"/>
        </w:numPr>
        <w:spacing w:after="0" w:line="240" w:lineRule="auto"/>
      </w:pPr>
      <w:r w:rsidRPr="001D62EA">
        <w:t>$252.2 million from Education Fund</w:t>
      </w:r>
    </w:p>
    <w:p w:rsidR="000F4120" w:rsidRPr="001D62EA" w:rsidRDefault="000F4120" w:rsidP="000F4120">
      <w:pPr>
        <w:pStyle w:val="ListParagraph"/>
        <w:numPr>
          <w:ilvl w:val="0"/>
          <w:numId w:val="13"/>
        </w:numPr>
        <w:spacing w:after="0" w:line="240" w:lineRule="auto"/>
      </w:pPr>
      <w:r w:rsidRPr="001D62EA">
        <w:t xml:space="preserve">$633.8 million from various sources  </w:t>
      </w:r>
      <w:hyperlink r:id="rId97" w:history="1">
        <w:r w:rsidRPr="001D62EA">
          <w:rPr>
            <w:rStyle w:val="Hyperlink"/>
          </w:rPr>
          <w:t>http://le.utah.gov/~2012/bills/hbillint/hb0004.pdf</w:t>
        </w:r>
      </w:hyperlink>
    </w:p>
    <w:p w:rsidR="000F4120" w:rsidRPr="001D62EA" w:rsidRDefault="000F4120" w:rsidP="000F4120">
      <w:pPr>
        <w:spacing w:after="0" w:line="240" w:lineRule="auto"/>
        <w:rPr>
          <w:b/>
        </w:rPr>
      </w:pPr>
    </w:p>
    <w:p w:rsidR="000F4120" w:rsidRPr="001D62EA" w:rsidRDefault="000F4120" w:rsidP="000F4120">
      <w:pPr>
        <w:pStyle w:val="ListParagraph"/>
        <w:numPr>
          <w:ilvl w:val="0"/>
          <w:numId w:val="14"/>
        </w:numPr>
        <w:spacing w:after="0" w:line="240" w:lineRule="auto"/>
      </w:pPr>
      <w:r w:rsidRPr="001D62EA">
        <w:rPr>
          <w:b/>
        </w:rPr>
        <w:t xml:space="preserve">HB124 In-State Tuition for Veterans (C. </w:t>
      </w:r>
      <w:proofErr w:type="spellStart"/>
      <w:r w:rsidRPr="001D62EA">
        <w:rPr>
          <w:b/>
        </w:rPr>
        <w:t>Oda</w:t>
      </w:r>
      <w:proofErr w:type="spellEnd"/>
      <w:proofErr w:type="gramStart"/>
      <w:r w:rsidRPr="001D62EA">
        <w:rPr>
          <w:b/>
        </w:rPr>
        <w:t>)</w:t>
      </w:r>
      <w:r w:rsidRPr="001D62EA">
        <w:t xml:space="preserve">  All</w:t>
      </w:r>
      <w:proofErr w:type="gramEnd"/>
      <w:r w:rsidRPr="001D62EA">
        <w:t xml:space="preserve"> military personnel to pay resident tuition at public higher education institutions.  </w:t>
      </w:r>
      <w:hyperlink r:id="rId98" w:history="1">
        <w:r w:rsidRPr="001D62EA">
          <w:rPr>
            <w:rStyle w:val="Hyperlink"/>
          </w:rPr>
          <w:t>http://le.utah.gov/~2012/bills/hbillint/hb0124.pdf</w:t>
        </w:r>
      </w:hyperlink>
    </w:p>
    <w:p w:rsidR="000F4120" w:rsidRPr="001D62EA" w:rsidRDefault="000F4120" w:rsidP="000F4120">
      <w:pPr>
        <w:pStyle w:val="ListParagraph"/>
        <w:spacing w:after="0" w:line="240" w:lineRule="auto"/>
      </w:pPr>
    </w:p>
    <w:p w:rsidR="000F4120" w:rsidRPr="001D62EA" w:rsidRDefault="000F4120" w:rsidP="000F4120">
      <w:pPr>
        <w:pStyle w:val="ListParagraph"/>
        <w:numPr>
          <w:ilvl w:val="0"/>
          <w:numId w:val="14"/>
        </w:numPr>
        <w:spacing w:after="0" w:line="240" w:lineRule="auto"/>
      </w:pPr>
      <w:r w:rsidRPr="001D62EA">
        <w:rPr>
          <w:b/>
        </w:rPr>
        <w:t xml:space="preserve">HB284 Higher Education Governance (J. Dougall)  </w:t>
      </w:r>
      <w:r w:rsidRPr="001D62EA">
        <w:t xml:space="preserve">Grants authority to the Governor to appoint a commissioner of higher education; grants authority to the board of trustees to appoint a president for an institution; requires master plans per institution and provides that the State Board of Regents is responsible for coordinating the educational program and operations of the institutions of higher education.  </w:t>
      </w:r>
      <w:hyperlink r:id="rId99" w:history="1">
        <w:r w:rsidRPr="001D62EA">
          <w:rPr>
            <w:rStyle w:val="Hyperlink"/>
          </w:rPr>
          <w:t>http://le.utah.gov/~2012/bills/hbillint/hb0284.pdf</w:t>
        </w:r>
      </w:hyperlink>
    </w:p>
    <w:p w:rsidR="000F4120" w:rsidRPr="001D62EA" w:rsidRDefault="000F4120" w:rsidP="000F4120">
      <w:pPr>
        <w:pStyle w:val="ListParagraph"/>
      </w:pPr>
    </w:p>
    <w:p w:rsidR="000F4120" w:rsidRPr="001D62EA" w:rsidRDefault="000F4120" w:rsidP="000F4120">
      <w:pPr>
        <w:pStyle w:val="ListParagraph"/>
        <w:numPr>
          <w:ilvl w:val="0"/>
          <w:numId w:val="14"/>
        </w:numPr>
        <w:autoSpaceDE w:val="0"/>
        <w:autoSpaceDN w:val="0"/>
        <w:adjustRightInd w:val="0"/>
        <w:spacing w:after="0" w:line="240" w:lineRule="auto"/>
        <w:rPr>
          <w:rFonts w:cstheme="minorHAnsi"/>
        </w:rPr>
      </w:pPr>
      <w:r w:rsidRPr="001D62EA">
        <w:rPr>
          <w:b/>
        </w:rPr>
        <w:t xml:space="preserve">HB285 Repeal of Higher Education Tuition Assistance Program (S. </w:t>
      </w:r>
      <w:proofErr w:type="spellStart"/>
      <w:r w:rsidRPr="001D62EA">
        <w:rPr>
          <w:b/>
        </w:rPr>
        <w:t>Eliason</w:t>
      </w:r>
      <w:proofErr w:type="spellEnd"/>
      <w:proofErr w:type="gramStart"/>
      <w:r w:rsidRPr="001D62EA">
        <w:rPr>
          <w:b/>
        </w:rPr>
        <w:t>)</w:t>
      </w:r>
      <w:r w:rsidRPr="001D62EA">
        <w:t xml:space="preserve">  </w:t>
      </w:r>
      <w:r w:rsidRPr="001D62EA">
        <w:rPr>
          <w:rFonts w:cstheme="minorHAnsi"/>
        </w:rPr>
        <w:t>Repeals</w:t>
      </w:r>
      <w:proofErr w:type="gramEnd"/>
      <w:r w:rsidRPr="001D62EA">
        <w:rPr>
          <w:rFonts w:cstheme="minorHAnsi"/>
        </w:rPr>
        <w:t xml:space="preserve"> the Utah Higher Education Tuition Assistance Program within the State System of Higher Education.  </w:t>
      </w:r>
      <w:hyperlink r:id="rId100" w:history="1">
        <w:r w:rsidRPr="001D62EA">
          <w:rPr>
            <w:rStyle w:val="Hyperlink"/>
            <w:rFonts w:cstheme="minorHAnsi"/>
          </w:rPr>
          <w:t>http://le.utah.gov/~2012/bills/hbillint/hb0285.pdf</w:t>
        </w:r>
      </w:hyperlink>
    </w:p>
    <w:p w:rsidR="000F4120" w:rsidRPr="001D62EA" w:rsidRDefault="000F4120" w:rsidP="000F4120">
      <w:pPr>
        <w:pStyle w:val="ListParagraph"/>
        <w:rPr>
          <w:rFonts w:cstheme="minorHAnsi"/>
          <w:b/>
        </w:rPr>
      </w:pPr>
    </w:p>
    <w:p w:rsidR="000F4120" w:rsidRPr="001D62EA" w:rsidRDefault="000F4120" w:rsidP="000F4120">
      <w:pPr>
        <w:pStyle w:val="ListParagraph"/>
        <w:numPr>
          <w:ilvl w:val="0"/>
          <w:numId w:val="14"/>
        </w:numPr>
        <w:autoSpaceDE w:val="0"/>
        <w:autoSpaceDN w:val="0"/>
        <w:adjustRightInd w:val="0"/>
        <w:spacing w:after="0" w:line="240" w:lineRule="auto"/>
        <w:rPr>
          <w:rFonts w:cstheme="minorHAnsi"/>
        </w:rPr>
      </w:pPr>
      <w:r w:rsidRPr="001D62EA">
        <w:rPr>
          <w:rFonts w:cstheme="minorHAnsi"/>
          <w:b/>
        </w:rPr>
        <w:t xml:space="preserve">HB322 Higher Education Tenure (C. </w:t>
      </w:r>
      <w:proofErr w:type="spellStart"/>
      <w:r w:rsidRPr="001D62EA">
        <w:rPr>
          <w:rFonts w:cstheme="minorHAnsi"/>
          <w:b/>
        </w:rPr>
        <w:t>Herrod</w:t>
      </w:r>
      <w:proofErr w:type="spellEnd"/>
      <w:r w:rsidRPr="001D62EA">
        <w:rPr>
          <w:rFonts w:cstheme="minorHAnsi"/>
          <w:b/>
        </w:rPr>
        <w:t>)</w:t>
      </w:r>
      <w:r w:rsidRPr="001D62EA">
        <w:rPr>
          <w:rFonts w:cstheme="minorHAnsi"/>
        </w:rPr>
        <w:t xml:space="preserve"> Prohibits all public higher education institutions except the University of Utah and Utah State University from offering an individual a tenure-track position on or after July 1, 2012 or from offering academic tenure to an individual who is not already in a tenure-track position by July 1, 2012.  </w:t>
      </w:r>
      <w:hyperlink r:id="rId101" w:history="1">
        <w:r w:rsidRPr="001D62EA">
          <w:rPr>
            <w:rStyle w:val="Hyperlink"/>
            <w:rFonts w:cstheme="minorHAnsi"/>
          </w:rPr>
          <w:t>http://le.utah.gov/~2012/bills/hbillint/hb0322.pdf</w:t>
        </w:r>
      </w:hyperlink>
    </w:p>
    <w:p w:rsidR="000F4120" w:rsidRPr="001D62EA" w:rsidRDefault="000F4120" w:rsidP="000F4120">
      <w:pPr>
        <w:pStyle w:val="ListParagraph"/>
        <w:rPr>
          <w:rFonts w:cstheme="minorHAnsi"/>
          <w:b/>
        </w:rPr>
      </w:pPr>
    </w:p>
    <w:p w:rsidR="000F4120" w:rsidRPr="001D62EA" w:rsidRDefault="000F4120" w:rsidP="000F4120">
      <w:pPr>
        <w:pStyle w:val="ListParagraph"/>
        <w:numPr>
          <w:ilvl w:val="0"/>
          <w:numId w:val="14"/>
        </w:numPr>
        <w:autoSpaceDE w:val="0"/>
        <w:autoSpaceDN w:val="0"/>
        <w:adjustRightInd w:val="0"/>
        <w:spacing w:after="0" w:line="240" w:lineRule="auto"/>
        <w:rPr>
          <w:rFonts w:cstheme="minorHAnsi"/>
        </w:rPr>
      </w:pPr>
      <w:r w:rsidRPr="001D62EA">
        <w:rPr>
          <w:rFonts w:cstheme="minorHAnsi"/>
          <w:b/>
        </w:rPr>
        <w:t>SB39 Gubernatorial Authority Over Higher Education Officials (S. Reid</w:t>
      </w:r>
      <w:proofErr w:type="gramStart"/>
      <w:r w:rsidRPr="001D62EA">
        <w:rPr>
          <w:rFonts w:cstheme="minorHAnsi"/>
          <w:b/>
        </w:rPr>
        <w:t>)</w:t>
      </w:r>
      <w:r w:rsidRPr="001D62EA">
        <w:rPr>
          <w:rFonts w:cstheme="minorHAnsi"/>
        </w:rPr>
        <w:t xml:space="preserve">  Requires</w:t>
      </w:r>
      <w:proofErr w:type="gramEnd"/>
      <w:r w:rsidRPr="001D62EA">
        <w:rPr>
          <w:rFonts w:cstheme="minorHAnsi"/>
        </w:rPr>
        <w:t xml:space="preserve"> the State Board of Regents to receive approval from the governor and obtain consent of the Senate when hiring a commissioner of higher education.  Same requirements with the hiring of the president of the Utah College of Applied Technology.  Permits the governor to terminate the </w:t>
      </w:r>
      <w:r w:rsidRPr="001D62EA">
        <w:rPr>
          <w:rFonts w:cstheme="minorHAnsi"/>
        </w:rPr>
        <w:lastRenderedPageBreak/>
        <w:t xml:space="preserve">commissioner or president following consultation with each board.  </w:t>
      </w:r>
      <w:hyperlink r:id="rId102" w:history="1">
        <w:r w:rsidRPr="001D62EA">
          <w:rPr>
            <w:rStyle w:val="Hyperlink"/>
            <w:rFonts w:cstheme="minorHAnsi"/>
          </w:rPr>
          <w:t>http://le.utah.gov/~2012/bills/sbillamd/sb0039.pdf</w:t>
        </w:r>
      </w:hyperlink>
    </w:p>
    <w:p w:rsidR="000F4120" w:rsidRPr="001D62EA" w:rsidRDefault="000F4120" w:rsidP="000F4120">
      <w:pPr>
        <w:pStyle w:val="ListParagraph"/>
        <w:rPr>
          <w:rFonts w:cstheme="minorHAnsi"/>
          <w:b/>
        </w:rPr>
      </w:pPr>
    </w:p>
    <w:p w:rsidR="000F4120" w:rsidRPr="001D62EA" w:rsidRDefault="000F4120" w:rsidP="000F4120">
      <w:pPr>
        <w:pStyle w:val="ListParagraph"/>
        <w:numPr>
          <w:ilvl w:val="0"/>
          <w:numId w:val="14"/>
        </w:numPr>
        <w:autoSpaceDE w:val="0"/>
        <w:autoSpaceDN w:val="0"/>
        <w:adjustRightInd w:val="0"/>
        <w:spacing w:after="0" w:line="240" w:lineRule="auto"/>
        <w:rPr>
          <w:rFonts w:cstheme="minorHAnsi"/>
        </w:rPr>
      </w:pPr>
      <w:r w:rsidRPr="001D62EA">
        <w:rPr>
          <w:rFonts w:cstheme="minorHAnsi"/>
          <w:b/>
        </w:rPr>
        <w:t>SB44 GI Bill Tuition Gap Coverage (L. Robles</w:t>
      </w:r>
      <w:proofErr w:type="gramStart"/>
      <w:r w:rsidRPr="001D62EA">
        <w:rPr>
          <w:rFonts w:cstheme="minorHAnsi"/>
          <w:b/>
        </w:rPr>
        <w:t>)</w:t>
      </w:r>
      <w:r w:rsidRPr="001D62EA">
        <w:rPr>
          <w:rFonts w:cstheme="minorHAnsi"/>
        </w:rPr>
        <w:t xml:space="preserve">  Requires</w:t>
      </w:r>
      <w:proofErr w:type="gramEnd"/>
      <w:r w:rsidRPr="001D62EA">
        <w:rPr>
          <w:rFonts w:cstheme="minorHAnsi"/>
        </w:rPr>
        <w:t xml:space="preserve"> state institutions of higher education to waive undergraduate tuition for state residents who are recipients of the federal Post-9/11 GI Bill who have maximized the federal benefit and not completed a bachelor's degree; provides that qualifying military veterans receive the tuition waiver in proportion to an aggregate period of active duty service.  </w:t>
      </w:r>
      <w:hyperlink r:id="rId103" w:history="1">
        <w:r w:rsidRPr="001D62EA">
          <w:rPr>
            <w:rStyle w:val="Hyperlink"/>
            <w:rFonts w:cstheme="minorHAnsi"/>
          </w:rPr>
          <w:t>http://le.utah.gov/~2012/bills/sbillint/sb0044.pdf</w:t>
        </w:r>
      </w:hyperlink>
    </w:p>
    <w:p w:rsidR="00E10E27" w:rsidRPr="00E10E27" w:rsidRDefault="00E10E27" w:rsidP="00E10E27">
      <w:pPr>
        <w:pStyle w:val="ListParagraph"/>
        <w:rPr>
          <w:rFonts w:cstheme="minorHAnsi"/>
        </w:rPr>
      </w:pPr>
    </w:p>
    <w:p w:rsidR="00E10E27" w:rsidRPr="00E10E27" w:rsidRDefault="00E10E27" w:rsidP="00E10E27">
      <w:pPr>
        <w:autoSpaceDE w:val="0"/>
        <w:autoSpaceDN w:val="0"/>
        <w:adjustRightInd w:val="0"/>
        <w:spacing w:after="0" w:line="240" w:lineRule="auto"/>
        <w:rPr>
          <w:rFonts w:cstheme="minorHAnsi"/>
        </w:rPr>
      </w:pPr>
    </w:p>
    <w:p w:rsidR="000F4120" w:rsidRPr="009E7B18" w:rsidRDefault="000F4120" w:rsidP="000F4120">
      <w:pPr>
        <w:pStyle w:val="ListParagraph"/>
        <w:rPr>
          <w:rFonts w:cstheme="minorHAnsi"/>
        </w:rPr>
      </w:pPr>
    </w:p>
    <w:p w:rsidR="000F4120" w:rsidRPr="009E7B18" w:rsidRDefault="000F4120" w:rsidP="000F4120">
      <w:pPr>
        <w:autoSpaceDE w:val="0"/>
        <w:autoSpaceDN w:val="0"/>
        <w:adjustRightInd w:val="0"/>
        <w:spacing w:after="0" w:line="240" w:lineRule="auto"/>
        <w:rPr>
          <w:rFonts w:cstheme="minorHAnsi"/>
        </w:rPr>
      </w:pPr>
    </w:p>
    <w:p w:rsidR="000F4120" w:rsidRPr="009A5FC5" w:rsidRDefault="000F4120" w:rsidP="000F4120">
      <w:pPr>
        <w:autoSpaceDE w:val="0"/>
        <w:autoSpaceDN w:val="0"/>
        <w:adjustRightInd w:val="0"/>
        <w:spacing w:after="0" w:line="240" w:lineRule="auto"/>
        <w:rPr>
          <w:rFonts w:cstheme="minorHAnsi"/>
        </w:rPr>
      </w:pPr>
    </w:p>
    <w:p w:rsidR="000F4120" w:rsidRDefault="000F4120" w:rsidP="000F4120">
      <w:pPr>
        <w:spacing w:after="0" w:line="240" w:lineRule="auto"/>
      </w:pPr>
    </w:p>
    <w:p w:rsidR="000F4120" w:rsidRDefault="000F4120" w:rsidP="000F4120">
      <w:pPr>
        <w:spacing w:after="0" w:line="240" w:lineRule="auto"/>
      </w:pPr>
    </w:p>
    <w:p w:rsidR="000F4120" w:rsidRDefault="000F4120" w:rsidP="000F4120">
      <w:pPr>
        <w:spacing w:after="0" w:line="240" w:lineRule="auto"/>
      </w:pPr>
    </w:p>
    <w:p w:rsidR="000F4120" w:rsidRDefault="000F4120" w:rsidP="000F4120">
      <w:pPr>
        <w:spacing w:after="0" w:line="240" w:lineRule="auto"/>
      </w:pPr>
    </w:p>
    <w:p w:rsidR="000F4120" w:rsidRDefault="000F4120" w:rsidP="000F4120">
      <w:pPr>
        <w:spacing w:after="0" w:line="240" w:lineRule="auto"/>
      </w:pPr>
    </w:p>
    <w:p w:rsidR="000F4120" w:rsidRPr="00A8259A" w:rsidRDefault="000F4120" w:rsidP="0033675A">
      <w:pPr>
        <w:pStyle w:val="ListParagraph"/>
        <w:spacing w:after="0" w:line="240" w:lineRule="auto"/>
        <w:ind w:left="630"/>
        <w:rPr>
          <w:b/>
        </w:rPr>
      </w:pPr>
    </w:p>
    <w:p w:rsidR="008B6FB7" w:rsidRDefault="008B6FB7" w:rsidP="0033675A">
      <w:pPr>
        <w:spacing w:after="0" w:line="240" w:lineRule="auto"/>
        <w:rPr>
          <w:b/>
        </w:rPr>
      </w:pPr>
    </w:p>
    <w:p w:rsidR="0025386B" w:rsidRDefault="0025386B" w:rsidP="0033675A"/>
    <w:sectPr w:rsidR="0025386B" w:rsidSect="002F2A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imes-Roman">
    <w:panose1 w:val="00000000000000000000"/>
    <w:charset w:val="00"/>
    <w:family w:val="roman"/>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2591A"/>
    <w:multiLevelType w:val="hybridMultilevel"/>
    <w:tmpl w:val="77381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8F624E"/>
    <w:multiLevelType w:val="hybridMultilevel"/>
    <w:tmpl w:val="0D14290E"/>
    <w:lvl w:ilvl="0" w:tplc="04090001">
      <w:start w:val="1"/>
      <w:numFmt w:val="bullet"/>
      <w:lvlText w:val=""/>
      <w:lvlJc w:val="left"/>
      <w:pPr>
        <w:ind w:left="1032" w:hanging="360"/>
      </w:pPr>
      <w:rPr>
        <w:rFonts w:ascii="Symbol" w:hAnsi="Symbol"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2">
    <w:nsid w:val="157E3E34"/>
    <w:multiLevelType w:val="hybridMultilevel"/>
    <w:tmpl w:val="DB003CB4"/>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993E6E"/>
    <w:multiLevelType w:val="hybridMultilevel"/>
    <w:tmpl w:val="5A363CC6"/>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1BEE1D9A"/>
    <w:multiLevelType w:val="hybridMultilevel"/>
    <w:tmpl w:val="8B8284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258470C"/>
    <w:multiLevelType w:val="hybridMultilevel"/>
    <w:tmpl w:val="DB003CB4"/>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706882"/>
    <w:multiLevelType w:val="hybridMultilevel"/>
    <w:tmpl w:val="5A363CC6"/>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2DD50FD1"/>
    <w:multiLevelType w:val="hybridMultilevel"/>
    <w:tmpl w:val="5A363CC6"/>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35373010"/>
    <w:multiLevelType w:val="hybridMultilevel"/>
    <w:tmpl w:val="DB003CB4"/>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734574"/>
    <w:multiLevelType w:val="hybridMultilevel"/>
    <w:tmpl w:val="80E8C544"/>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1778E0"/>
    <w:multiLevelType w:val="hybridMultilevel"/>
    <w:tmpl w:val="500C41E6"/>
    <w:lvl w:ilvl="0" w:tplc="9C9A44BE">
      <w:start w:val="1"/>
      <w:numFmt w:val="decimal"/>
      <w:lvlText w:val="%1."/>
      <w:lvlJc w:val="left"/>
      <w:pPr>
        <w:ind w:left="630" w:hanging="360"/>
      </w:pPr>
      <w:rPr>
        <w:rFonts w:asciiTheme="minorHAnsi" w:eastAsiaTheme="minorHAnsi" w:hAnsiTheme="minorHAnsi" w:cstheme="minorBidi"/>
        <w:b w:val="0"/>
        <w:sz w:val="22"/>
        <w:szCs w:val="22"/>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nsid w:val="47536C18"/>
    <w:multiLevelType w:val="hybridMultilevel"/>
    <w:tmpl w:val="DB003CB4"/>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7F3D9E"/>
    <w:multiLevelType w:val="hybridMultilevel"/>
    <w:tmpl w:val="DB003CB4"/>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B9638C"/>
    <w:multiLevelType w:val="hybridMultilevel"/>
    <w:tmpl w:val="DB003CB4"/>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8D5ED4"/>
    <w:multiLevelType w:val="hybridMultilevel"/>
    <w:tmpl w:val="563C9C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2B105DD"/>
    <w:multiLevelType w:val="hybridMultilevel"/>
    <w:tmpl w:val="5A363CC6"/>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nsid w:val="55335868"/>
    <w:multiLevelType w:val="hybridMultilevel"/>
    <w:tmpl w:val="5A363CC6"/>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nsid w:val="56596942"/>
    <w:multiLevelType w:val="hybridMultilevel"/>
    <w:tmpl w:val="5A363CC6"/>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nsid w:val="59277669"/>
    <w:multiLevelType w:val="hybridMultilevel"/>
    <w:tmpl w:val="DB003CB4"/>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2F6EA4"/>
    <w:multiLevelType w:val="hybridMultilevel"/>
    <w:tmpl w:val="DB003CB4"/>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2A750E"/>
    <w:multiLevelType w:val="hybridMultilevel"/>
    <w:tmpl w:val="DB003CB4"/>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B12DB2"/>
    <w:multiLevelType w:val="hybridMultilevel"/>
    <w:tmpl w:val="DB003CB4"/>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DA44DF"/>
    <w:multiLevelType w:val="hybridMultilevel"/>
    <w:tmpl w:val="DB003CB4"/>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BF230C"/>
    <w:multiLevelType w:val="hybridMultilevel"/>
    <w:tmpl w:val="5A363CC6"/>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nsid w:val="62576291"/>
    <w:multiLevelType w:val="hybridMultilevel"/>
    <w:tmpl w:val="DB003CB4"/>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F77375"/>
    <w:multiLevelType w:val="hybridMultilevel"/>
    <w:tmpl w:val="DB003CB4"/>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7A3904"/>
    <w:multiLevelType w:val="hybridMultilevel"/>
    <w:tmpl w:val="DB003CB4"/>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CF0A51"/>
    <w:multiLevelType w:val="hybridMultilevel"/>
    <w:tmpl w:val="DB003CB4"/>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7535CF"/>
    <w:multiLevelType w:val="hybridMultilevel"/>
    <w:tmpl w:val="DB003CB4"/>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1229A4"/>
    <w:multiLevelType w:val="hybridMultilevel"/>
    <w:tmpl w:val="DB003CB4"/>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1"/>
  </w:num>
  <w:num w:numId="4">
    <w:abstractNumId w:val="16"/>
  </w:num>
  <w:num w:numId="5">
    <w:abstractNumId w:val="17"/>
  </w:num>
  <w:num w:numId="6">
    <w:abstractNumId w:val="3"/>
  </w:num>
  <w:num w:numId="7">
    <w:abstractNumId w:val="15"/>
  </w:num>
  <w:num w:numId="8">
    <w:abstractNumId w:val="6"/>
  </w:num>
  <w:num w:numId="9">
    <w:abstractNumId w:val="23"/>
  </w:num>
  <w:num w:numId="10">
    <w:abstractNumId w:val="9"/>
  </w:num>
  <w:num w:numId="11">
    <w:abstractNumId w:val="5"/>
  </w:num>
  <w:num w:numId="12">
    <w:abstractNumId w:val="25"/>
  </w:num>
  <w:num w:numId="13">
    <w:abstractNumId w:val="14"/>
  </w:num>
  <w:num w:numId="14">
    <w:abstractNumId w:val="0"/>
  </w:num>
  <w:num w:numId="15">
    <w:abstractNumId w:val="4"/>
  </w:num>
  <w:num w:numId="16">
    <w:abstractNumId w:val="28"/>
  </w:num>
  <w:num w:numId="17">
    <w:abstractNumId w:val="27"/>
  </w:num>
  <w:num w:numId="18">
    <w:abstractNumId w:val="2"/>
  </w:num>
  <w:num w:numId="19">
    <w:abstractNumId w:val="19"/>
  </w:num>
  <w:num w:numId="20">
    <w:abstractNumId w:val="22"/>
  </w:num>
  <w:num w:numId="21">
    <w:abstractNumId w:val="12"/>
  </w:num>
  <w:num w:numId="22">
    <w:abstractNumId w:val="29"/>
  </w:num>
  <w:num w:numId="23">
    <w:abstractNumId w:val="26"/>
  </w:num>
  <w:num w:numId="24">
    <w:abstractNumId w:val="11"/>
  </w:num>
  <w:num w:numId="25">
    <w:abstractNumId w:val="13"/>
  </w:num>
  <w:num w:numId="26">
    <w:abstractNumId w:val="20"/>
  </w:num>
  <w:num w:numId="27">
    <w:abstractNumId w:val="8"/>
  </w:num>
  <w:num w:numId="28">
    <w:abstractNumId w:val="21"/>
  </w:num>
  <w:num w:numId="29">
    <w:abstractNumId w:val="24"/>
  </w:num>
  <w:num w:numId="3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6FB7"/>
    <w:rsid w:val="00016702"/>
    <w:rsid w:val="00082D63"/>
    <w:rsid w:val="000B64D5"/>
    <w:rsid w:val="000D2D64"/>
    <w:rsid w:val="000F4120"/>
    <w:rsid w:val="00114D49"/>
    <w:rsid w:val="00132EC1"/>
    <w:rsid w:val="001550FC"/>
    <w:rsid w:val="001556F3"/>
    <w:rsid w:val="00172BF1"/>
    <w:rsid w:val="00176090"/>
    <w:rsid w:val="001B3903"/>
    <w:rsid w:val="001D62EA"/>
    <w:rsid w:val="001E26B3"/>
    <w:rsid w:val="001E7187"/>
    <w:rsid w:val="001F3CC0"/>
    <w:rsid w:val="00203EE7"/>
    <w:rsid w:val="0025386B"/>
    <w:rsid w:val="002771FD"/>
    <w:rsid w:val="002A663C"/>
    <w:rsid w:val="002B227E"/>
    <w:rsid w:val="002D735D"/>
    <w:rsid w:val="0033675A"/>
    <w:rsid w:val="003721CC"/>
    <w:rsid w:val="00385F12"/>
    <w:rsid w:val="00395BE4"/>
    <w:rsid w:val="003A05ED"/>
    <w:rsid w:val="003A3E49"/>
    <w:rsid w:val="003B0081"/>
    <w:rsid w:val="003B226D"/>
    <w:rsid w:val="003C4220"/>
    <w:rsid w:val="003C4F51"/>
    <w:rsid w:val="003D43C8"/>
    <w:rsid w:val="003F2B74"/>
    <w:rsid w:val="00422756"/>
    <w:rsid w:val="00492121"/>
    <w:rsid w:val="004C4495"/>
    <w:rsid w:val="004C7899"/>
    <w:rsid w:val="004E39AF"/>
    <w:rsid w:val="00541135"/>
    <w:rsid w:val="00541700"/>
    <w:rsid w:val="00581443"/>
    <w:rsid w:val="005B3F3A"/>
    <w:rsid w:val="005C065C"/>
    <w:rsid w:val="005C2BFB"/>
    <w:rsid w:val="005E6B87"/>
    <w:rsid w:val="00605816"/>
    <w:rsid w:val="0062143D"/>
    <w:rsid w:val="00641047"/>
    <w:rsid w:val="00650223"/>
    <w:rsid w:val="00672D34"/>
    <w:rsid w:val="006917EF"/>
    <w:rsid w:val="00692301"/>
    <w:rsid w:val="006D05CE"/>
    <w:rsid w:val="00713753"/>
    <w:rsid w:val="00716D92"/>
    <w:rsid w:val="00775F36"/>
    <w:rsid w:val="00781455"/>
    <w:rsid w:val="007B00A4"/>
    <w:rsid w:val="007B4A43"/>
    <w:rsid w:val="007B6A43"/>
    <w:rsid w:val="007C75B8"/>
    <w:rsid w:val="00803F65"/>
    <w:rsid w:val="00812BAA"/>
    <w:rsid w:val="00826834"/>
    <w:rsid w:val="008338E6"/>
    <w:rsid w:val="00882A81"/>
    <w:rsid w:val="008B6FB7"/>
    <w:rsid w:val="008F455A"/>
    <w:rsid w:val="009040AA"/>
    <w:rsid w:val="00930731"/>
    <w:rsid w:val="009429DD"/>
    <w:rsid w:val="00980E30"/>
    <w:rsid w:val="00981B21"/>
    <w:rsid w:val="0098456F"/>
    <w:rsid w:val="00987273"/>
    <w:rsid w:val="0099569D"/>
    <w:rsid w:val="009A0BA8"/>
    <w:rsid w:val="009B6495"/>
    <w:rsid w:val="009E030A"/>
    <w:rsid w:val="009F1AC3"/>
    <w:rsid w:val="009F4600"/>
    <w:rsid w:val="00A279AE"/>
    <w:rsid w:val="00A36217"/>
    <w:rsid w:val="00A36CA3"/>
    <w:rsid w:val="00A536A2"/>
    <w:rsid w:val="00A57667"/>
    <w:rsid w:val="00A8259A"/>
    <w:rsid w:val="00AE75E9"/>
    <w:rsid w:val="00AF6055"/>
    <w:rsid w:val="00B14FB7"/>
    <w:rsid w:val="00BD2123"/>
    <w:rsid w:val="00C14EF2"/>
    <w:rsid w:val="00C30BF3"/>
    <w:rsid w:val="00C50041"/>
    <w:rsid w:val="00C63E23"/>
    <w:rsid w:val="00CB5644"/>
    <w:rsid w:val="00D06647"/>
    <w:rsid w:val="00D20071"/>
    <w:rsid w:val="00D27C96"/>
    <w:rsid w:val="00D4135F"/>
    <w:rsid w:val="00D65185"/>
    <w:rsid w:val="00DB3CCA"/>
    <w:rsid w:val="00DE17D8"/>
    <w:rsid w:val="00E00753"/>
    <w:rsid w:val="00E0365A"/>
    <w:rsid w:val="00E06241"/>
    <w:rsid w:val="00E10E27"/>
    <w:rsid w:val="00E23EA3"/>
    <w:rsid w:val="00E24902"/>
    <w:rsid w:val="00E278FE"/>
    <w:rsid w:val="00E310E8"/>
    <w:rsid w:val="00E4030E"/>
    <w:rsid w:val="00E43D1C"/>
    <w:rsid w:val="00E72B30"/>
    <w:rsid w:val="00E7709C"/>
    <w:rsid w:val="00E84418"/>
    <w:rsid w:val="00E95442"/>
    <w:rsid w:val="00E979F5"/>
    <w:rsid w:val="00EA684F"/>
    <w:rsid w:val="00EA6C0E"/>
    <w:rsid w:val="00EE3EB7"/>
    <w:rsid w:val="00EF53DB"/>
    <w:rsid w:val="00F26105"/>
    <w:rsid w:val="00F73265"/>
    <w:rsid w:val="00F737F5"/>
    <w:rsid w:val="00F902F0"/>
    <w:rsid w:val="00FA35EA"/>
    <w:rsid w:val="00FE62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F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FB7"/>
    <w:pPr>
      <w:ind w:left="720"/>
      <w:contextualSpacing/>
    </w:pPr>
  </w:style>
  <w:style w:type="character" w:styleId="Hyperlink">
    <w:name w:val="Hyperlink"/>
    <w:basedOn w:val="DefaultParagraphFont"/>
    <w:uiPriority w:val="99"/>
    <w:unhideWhenUsed/>
    <w:rsid w:val="008B6FB7"/>
    <w:rPr>
      <w:color w:val="0000FF"/>
      <w:u w:val="single"/>
    </w:rPr>
  </w:style>
  <w:style w:type="paragraph" w:styleId="PlainText">
    <w:name w:val="Plain Text"/>
    <w:basedOn w:val="Normal"/>
    <w:link w:val="PlainTextChar"/>
    <w:uiPriority w:val="99"/>
    <w:semiHidden/>
    <w:unhideWhenUsed/>
    <w:rsid w:val="008B6FB7"/>
    <w:pPr>
      <w:spacing w:after="0" w:line="240" w:lineRule="auto"/>
    </w:pPr>
    <w:rPr>
      <w:rFonts w:ascii="Arial" w:eastAsia="Calibri" w:hAnsi="Arial" w:cs="Arial"/>
      <w:sz w:val="20"/>
      <w:szCs w:val="20"/>
    </w:rPr>
  </w:style>
  <w:style w:type="character" w:customStyle="1" w:styleId="PlainTextChar">
    <w:name w:val="Plain Text Char"/>
    <w:basedOn w:val="DefaultParagraphFont"/>
    <w:link w:val="PlainText"/>
    <w:uiPriority w:val="99"/>
    <w:semiHidden/>
    <w:rsid w:val="008B6FB7"/>
    <w:rPr>
      <w:rFonts w:ascii="Arial" w:eastAsia="Calibri" w:hAnsi="Arial" w:cs="Arial"/>
      <w:sz w:val="20"/>
      <w:szCs w:val="20"/>
    </w:rPr>
  </w:style>
  <w:style w:type="paragraph" w:customStyle="1" w:styleId="Default">
    <w:name w:val="Default"/>
    <w:rsid w:val="009429DD"/>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le.utah.gov/~2012/bills/hbillint/hb0148.pdf" TargetMode="External"/><Relationship Id="rId21" Type="http://schemas.openxmlformats.org/officeDocument/2006/relationships/hyperlink" Target="http://le.utah.gov/~2012/bills/hbillint/hb0128.pdf" TargetMode="External"/><Relationship Id="rId42" Type="http://schemas.openxmlformats.org/officeDocument/2006/relationships/hyperlink" Target="http://le.utah.gov/~2012/bills/hbillint/HB0261.pdf" TargetMode="External"/><Relationship Id="rId47" Type="http://schemas.openxmlformats.org/officeDocument/2006/relationships/hyperlink" Target="http://le.utah.gov/~2012/bills/hbillint/hb0299.pdf" TargetMode="External"/><Relationship Id="rId63" Type="http://schemas.openxmlformats.org/officeDocument/2006/relationships/hyperlink" Target="http://le.utah.gov/~2012/bills/hbillint/hb0501.pdf" TargetMode="External"/><Relationship Id="rId68" Type="http://schemas.openxmlformats.org/officeDocument/2006/relationships/hyperlink" Target="http://le.utah.gov/~2012/bills/sbillint/sb0031.pdf" TargetMode="External"/><Relationship Id="rId84" Type="http://schemas.openxmlformats.org/officeDocument/2006/relationships/hyperlink" Target="http://le.utah.gov/~2012/bills/sbillint/sb0162.pdf" TargetMode="External"/><Relationship Id="rId89" Type="http://schemas.openxmlformats.org/officeDocument/2006/relationships/hyperlink" Target="http://le.utah.gov/~2012/bills/sbillint/sb0196.pdf" TargetMode="External"/><Relationship Id="rId7" Type="http://schemas.openxmlformats.org/officeDocument/2006/relationships/hyperlink" Target="http://le.utah.gov/~2012/bills/hbillint/hb0015.pdf" TargetMode="External"/><Relationship Id="rId71" Type="http://schemas.openxmlformats.org/officeDocument/2006/relationships/hyperlink" Target="http://le.utah.gov/~2012/bills/sbillint/sb0054s01.pdf" TargetMode="External"/><Relationship Id="rId92" Type="http://schemas.openxmlformats.org/officeDocument/2006/relationships/hyperlink" Target="http://le.utah.gov/~2012/bills/sbillint/sb0249.pdf" TargetMode="External"/><Relationship Id="rId2" Type="http://schemas.openxmlformats.org/officeDocument/2006/relationships/styles" Target="styles.xml"/><Relationship Id="rId16" Type="http://schemas.openxmlformats.org/officeDocument/2006/relationships/hyperlink" Target="http://le.utah.gov/~2012/bills/hbillint/hb0084.pdf" TargetMode="External"/><Relationship Id="rId29" Type="http://schemas.openxmlformats.org/officeDocument/2006/relationships/hyperlink" Target="http://le.utah.gov/~2012/bills/hbillint/hb0158.pdf" TargetMode="External"/><Relationship Id="rId11" Type="http://schemas.openxmlformats.org/officeDocument/2006/relationships/hyperlink" Target="http://le.utah.gov/~2012/bills/hbillint/HB0059.pdf" TargetMode="External"/><Relationship Id="rId24" Type="http://schemas.openxmlformats.org/officeDocument/2006/relationships/hyperlink" Target="http://le.utah.gov/~2012/bills/hbillint/hb0136.pdf" TargetMode="External"/><Relationship Id="rId32" Type="http://schemas.openxmlformats.org/officeDocument/2006/relationships/hyperlink" Target="http://le.utah.gov/~2012/bills/hbillint/hb0200.pdf" TargetMode="External"/><Relationship Id="rId37" Type="http://schemas.openxmlformats.org/officeDocument/2006/relationships/hyperlink" Target="http://le.utah.gov/~2012/bills/hbillint/hb0218.pdf" TargetMode="External"/><Relationship Id="rId40" Type="http://schemas.openxmlformats.org/officeDocument/2006/relationships/hyperlink" Target="http://le.utah.gov/~2012/bills/static/HB0250.html" TargetMode="External"/><Relationship Id="rId45" Type="http://schemas.openxmlformats.org/officeDocument/2006/relationships/hyperlink" Target="http://le.utah.gov/~2012/bills/hbillint/hb0287.pdf" TargetMode="External"/><Relationship Id="rId53" Type="http://schemas.openxmlformats.org/officeDocument/2006/relationships/hyperlink" Target="http://le.utah.gov/~2012/bills/hbillint/hb0367.pdf" TargetMode="External"/><Relationship Id="rId58" Type="http://schemas.openxmlformats.org/officeDocument/2006/relationships/hyperlink" Target="http://le.utah.gov/~2012/bills/hbillint/hb0398.pdf" TargetMode="External"/><Relationship Id="rId66" Type="http://schemas.openxmlformats.org/officeDocument/2006/relationships/hyperlink" Target="http://le.utah.gov/~2012/bills/sbillint/sb0010.pdf" TargetMode="External"/><Relationship Id="rId74" Type="http://schemas.openxmlformats.org/officeDocument/2006/relationships/hyperlink" Target="http://le.utah.gov/~2012/bills/sbillint/sb0067.pdf" TargetMode="External"/><Relationship Id="rId79" Type="http://schemas.openxmlformats.org/officeDocument/2006/relationships/hyperlink" Target="http://le.utah.gov/~2012/bills/sbillint/sb0138s01.pdf" TargetMode="External"/><Relationship Id="rId87" Type="http://schemas.openxmlformats.org/officeDocument/2006/relationships/hyperlink" Target="http://le.utah.gov/~2012/bills/sbillint/sb0178.pdf" TargetMode="External"/><Relationship Id="rId102" Type="http://schemas.openxmlformats.org/officeDocument/2006/relationships/hyperlink" Target="http://le.utah.gov/~2012/bills/sbillamd/sb0039.pdf" TargetMode="External"/><Relationship Id="rId5" Type="http://schemas.openxmlformats.org/officeDocument/2006/relationships/hyperlink" Target="http://le.utah.gov/~2012/bills/hbillint/hb0001.pdf" TargetMode="External"/><Relationship Id="rId61" Type="http://schemas.openxmlformats.org/officeDocument/2006/relationships/hyperlink" Target="http://le.utah.gov/~2012/bills/hbillint/hb0477.pdf" TargetMode="External"/><Relationship Id="rId82" Type="http://schemas.openxmlformats.org/officeDocument/2006/relationships/hyperlink" Target="http://le.utah.gov/~2012/bills/sbillint/sb0152.pdf" TargetMode="External"/><Relationship Id="rId90" Type="http://schemas.openxmlformats.org/officeDocument/2006/relationships/hyperlink" Target="http://le.utah.gov/~2012/bills/sbillint/sb0213.pdf" TargetMode="External"/><Relationship Id="rId95" Type="http://schemas.openxmlformats.org/officeDocument/2006/relationships/hyperlink" Target="http://le.utah.gov/~2012/bills/sbillint/sjr006.pdf" TargetMode="External"/><Relationship Id="rId19" Type="http://schemas.openxmlformats.org/officeDocument/2006/relationships/hyperlink" Target="http://le.utah.gov/~2012/bills/hbillint/hb0115.pdf" TargetMode="External"/><Relationship Id="rId14" Type="http://schemas.openxmlformats.org/officeDocument/2006/relationships/hyperlink" Target="http://le.utah.gov/~2012/bills/hbillint/hb0077.pdf" TargetMode="External"/><Relationship Id="rId22" Type="http://schemas.openxmlformats.org/officeDocument/2006/relationships/hyperlink" Target="http://le.utah.gov/~2012/bills/hbillint/hb0135.pdf" TargetMode="External"/><Relationship Id="rId27" Type="http://schemas.openxmlformats.org/officeDocument/2006/relationships/hyperlink" Target="http://le.utah.gov/~2012/bills/hbillint/hb0149.pdf" TargetMode="External"/><Relationship Id="rId30" Type="http://schemas.openxmlformats.org/officeDocument/2006/relationships/hyperlink" Target="http://le.utah.gov/~2012/bills/hbillint/hb0196.pdf" TargetMode="External"/><Relationship Id="rId35" Type="http://schemas.openxmlformats.org/officeDocument/2006/relationships/hyperlink" Target="http://le.utah.gov/~2012/bills/hbillint/hb0212.pdf" TargetMode="External"/><Relationship Id="rId43" Type="http://schemas.openxmlformats.org/officeDocument/2006/relationships/hyperlink" Target="http://le.utah.gov/~2012/bills/hbillint/HB0271.pdf" TargetMode="External"/><Relationship Id="rId48" Type="http://schemas.openxmlformats.org/officeDocument/2006/relationships/hyperlink" Target="http://le.utah.gov/~2012/bills/hbillint/hb0300.pdf" TargetMode="External"/><Relationship Id="rId56" Type="http://schemas.openxmlformats.org/officeDocument/2006/relationships/hyperlink" Target="http://le.utah.gov/~2012/bills/hbillint/hb0381.pdf" TargetMode="External"/><Relationship Id="rId64" Type="http://schemas.openxmlformats.org/officeDocument/2006/relationships/hyperlink" Target="http://le.utah.gov/~2012/bills/hbillamd/hjr001s01.pdf" TargetMode="External"/><Relationship Id="rId69" Type="http://schemas.openxmlformats.org/officeDocument/2006/relationships/hyperlink" Target="http://le.utah.gov/~2012/bills/sbillint/sb0048.pdf" TargetMode="External"/><Relationship Id="rId77" Type="http://schemas.openxmlformats.org/officeDocument/2006/relationships/hyperlink" Target="http://le.utah.gov/~2012/bills/sbillint/sb0093s01.pdf" TargetMode="External"/><Relationship Id="rId100" Type="http://schemas.openxmlformats.org/officeDocument/2006/relationships/hyperlink" Target="http://le.utah.gov/~2012/bills/hbillint/hb0285.pdf" TargetMode="External"/><Relationship Id="rId105" Type="http://schemas.openxmlformats.org/officeDocument/2006/relationships/theme" Target="theme/theme1.xml"/><Relationship Id="rId8" Type="http://schemas.openxmlformats.org/officeDocument/2006/relationships/hyperlink" Target="http://le.utah.gov/~2012/bills/hbillint/hb0024s02.pdf" TargetMode="External"/><Relationship Id="rId51" Type="http://schemas.openxmlformats.org/officeDocument/2006/relationships/hyperlink" Target="http://le.utah.gov/~2012/bills/hbillint/hb0336.pdf" TargetMode="External"/><Relationship Id="rId72" Type="http://schemas.openxmlformats.org/officeDocument/2006/relationships/hyperlink" Target="http://le.utah.gov/~2012/bills/sbillint/sb0249.pdhttp://le.utah.gov/~2012/bills/sbillint/sb0249.pdf" TargetMode="External"/><Relationship Id="rId80" Type="http://schemas.openxmlformats.org/officeDocument/2006/relationships/hyperlink" Target="http://le.utah.gov/~2012/bills/sbillint/sb0151.pdf" TargetMode="External"/><Relationship Id="rId85" Type="http://schemas.openxmlformats.org/officeDocument/2006/relationships/hyperlink" Target="http://le.utah.gov/~2012/bills/sbillint/sb0165.pdf" TargetMode="External"/><Relationship Id="rId93" Type="http://schemas.openxmlformats.org/officeDocument/2006/relationships/hyperlink" Target="http://le.utah.gov/~2012/bills/sbillint/scr005.pdf" TargetMode="External"/><Relationship Id="rId98" Type="http://schemas.openxmlformats.org/officeDocument/2006/relationships/hyperlink" Target="http://le.utah.gov/~2012/bills/hbillint/hb0124.pdf" TargetMode="External"/><Relationship Id="rId3" Type="http://schemas.openxmlformats.org/officeDocument/2006/relationships/settings" Target="settings.xml"/><Relationship Id="rId12" Type="http://schemas.openxmlformats.org/officeDocument/2006/relationships/hyperlink" Target="http://le.utah.gov/~2012/bills/hbillamd/hb0062.pdf" TargetMode="External"/><Relationship Id="rId17" Type="http://schemas.openxmlformats.org/officeDocument/2006/relationships/hyperlink" Target="http://le.utah.gov/~2012/bills/hbillint/hb0094.pdf" TargetMode="External"/><Relationship Id="rId25" Type="http://schemas.openxmlformats.org/officeDocument/2006/relationships/hyperlink" Target="http://le.utah.gov/~2012/bills/hbillint/hb0147.pdf" TargetMode="External"/><Relationship Id="rId33" Type="http://schemas.openxmlformats.org/officeDocument/2006/relationships/hyperlink" Target="http://le.utah.gov/~2012/bills/hbillint/hb0206.pdf" TargetMode="External"/><Relationship Id="rId38" Type="http://schemas.openxmlformats.org/officeDocument/2006/relationships/hyperlink" Target="http://le.utah.gov/~2012/bills/hbillint/hb0230.pdf" TargetMode="External"/><Relationship Id="rId46" Type="http://schemas.openxmlformats.org/officeDocument/2006/relationships/hyperlink" Target="http://le.utah.gov/~2012/bills/hbillint/hb0289.pdf" TargetMode="External"/><Relationship Id="rId59" Type="http://schemas.openxmlformats.org/officeDocument/2006/relationships/hyperlink" Target="http://le.utah.gov/~2012/bills/hbillint/hb0417.pdf" TargetMode="External"/><Relationship Id="rId67" Type="http://schemas.openxmlformats.org/officeDocument/2006/relationships/hyperlink" Target="http://le.utah.gov/~2012/bills/sbillint/SB0030.pdf" TargetMode="External"/><Relationship Id="rId103" Type="http://schemas.openxmlformats.org/officeDocument/2006/relationships/hyperlink" Target="http://le.utah.gov/~2012/bills/sbillint/sb0044.pdf" TargetMode="External"/><Relationship Id="rId20" Type="http://schemas.openxmlformats.org/officeDocument/2006/relationships/hyperlink" Target="http://le.utah.gov/~2012/bills/hbillint/hb0123.pdf" TargetMode="External"/><Relationship Id="rId41" Type="http://schemas.openxmlformats.org/officeDocument/2006/relationships/hyperlink" Target="http://le.utah.gov/~2012/bills/hbillint/hb0258.pdf" TargetMode="External"/><Relationship Id="rId54" Type="http://schemas.openxmlformats.org/officeDocument/2006/relationships/hyperlink" Target="http://le.utah.gov/~2012/bills/hbillint/hb0364.pdf" TargetMode="External"/><Relationship Id="rId62" Type="http://schemas.openxmlformats.org/officeDocument/2006/relationships/hyperlink" Target="http://le.utah.gov/~2012/bills/hbillint/hb0492.pdf" TargetMode="External"/><Relationship Id="rId70" Type="http://schemas.openxmlformats.org/officeDocument/2006/relationships/hyperlink" Target="http://le.utah.gov/~2012/bills/sbillint/sb0054.pdf" TargetMode="External"/><Relationship Id="rId75" Type="http://schemas.openxmlformats.org/officeDocument/2006/relationships/hyperlink" Target="http://le.utah.gov/~2012/bills/sbillint/sb0081.pdf" TargetMode="External"/><Relationship Id="rId83" Type="http://schemas.openxmlformats.org/officeDocument/2006/relationships/hyperlink" Target="http://le.utah.gov/~2012/bills/sbillint/sb0165.pdf" TargetMode="External"/><Relationship Id="rId88" Type="http://schemas.openxmlformats.org/officeDocument/2006/relationships/hyperlink" Target="http://le.utah.gov/~2012/bills/sbillint/sb0191.pdf" TargetMode="External"/><Relationship Id="rId91" Type="http://schemas.openxmlformats.org/officeDocument/2006/relationships/hyperlink" Target="http://le.utah.gov/~2012/bills/sbillint/sb0223.pdf" TargetMode="External"/><Relationship Id="rId96" Type="http://schemas.openxmlformats.org/officeDocument/2006/relationships/hyperlink" Target="http://le.utah.gov/~2012/bills/sbillint/sjr022.pdf" TargetMode="External"/><Relationship Id="rId1" Type="http://schemas.openxmlformats.org/officeDocument/2006/relationships/numbering" Target="numbering.xml"/><Relationship Id="rId6" Type="http://schemas.openxmlformats.org/officeDocument/2006/relationships/hyperlink" Target="http://le.utah.gov/~2012/bills/hbillint/hb0012.pdf" TargetMode="External"/><Relationship Id="rId15" Type="http://schemas.openxmlformats.org/officeDocument/2006/relationships/hyperlink" Target="http://le.utah.gov/~2012/bills/hbillint/hb0083.pdf" TargetMode="External"/><Relationship Id="rId23" Type="http://schemas.openxmlformats.org/officeDocument/2006/relationships/hyperlink" Target="http://le.utah.gov/~2012/bills/hbillint/HB0135S01" TargetMode="External"/><Relationship Id="rId28" Type="http://schemas.openxmlformats.org/officeDocument/2006/relationships/hyperlink" Target="http://le.utah.gov/~2012/bills/hbillint/hb0156.pdf" TargetMode="External"/><Relationship Id="rId36" Type="http://schemas.openxmlformats.org/officeDocument/2006/relationships/hyperlink" Target="http://le.utah.gov/~2012/bills/hbillint/hb0213.pdf" TargetMode="External"/><Relationship Id="rId49" Type="http://schemas.openxmlformats.org/officeDocument/2006/relationships/hyperlink" Target="http://le.utah.gov/~2012/bills/hbillint/hb0311.pdf" TargetMode="External"/><Relationship Id="rId57" Type="http://schemas.openxmlformats.org/officeDocument/2006/relationships/hyperlink" Target="http://le.utah.gov/~2012/bills/hbillint/hb0392.pdf" TargetMode="External"/><Relationship Id="rId10" Type="http://schemas.openxmlformats.org/officeDocument/2006/relationships/hyperlink" Target="http://le.utah.gov/~2012/bills/hbillint/hb0053s01.pdf" TargetMode="External"/><Relationship Id="rId31" Type="http://schemas.openxmlformats.org/officeDocument/2006/relationships/hyperlink" Target="http://le.utah.gov/~2012/bills/hbillint/hb0197.pdf" TargetMode="External"/><Relationship Id="rId44" Type="http://schemas.openxmlformats.org/officeDocument/2006/relationships/hyperlink" Target="http://le.utah.gov/~2012/bills/hbillint/HB0279.pdf" TargetMode="External"/><Relationship Id="rId52" Type="http://schemas.openxmlformats.org/officeDocument/2006/relationships/hyperlink" Target="http://le.utah.gov/~2012/bills/hbillint/hb0363.pdf" TargetMode="External"/><Relationship Id="rId60" Type="http://schemas.openxmlformats.org/officeDocument/2006/relationships/hyperlink" Target="http://le.utah.gov/~2012/bills/hbillint/hb0452.pdf" TargetMode="External"/><Relationship Id="rId65" Type="http://schemas.openxmlformats.org/officeDocument/2006/relationships/hyperlink" Target="http://le.utah.gov/~2012/bills/hbillint/hjr002.pdf" TargetMode="External"/><Relationship Id="rId73" Type="http://schemas.openxmlformats.org/officeDocument/2006/relationships/hyperlink" Target="http://le.utah.gov/~2012/bills/sbillint/sb0064.pdf" TargetMode="External"/><Relationship Id="rId78" Type="http://schemas.openxmlformats.org/officeDocument/2006/relationships/hyperlink" Target="http://le.utah.gov/~2012/bills/sbillint/sb0097.pdf" TargetMode="External"/><Relationship Id="rId81" Type="http://schemas.openxmlformats.org/officeDocument/2006/relationships/hyperlink" Target="http://le.utah.gov/~2012/bills/sbillint/sb0151s02.pdf" TargetMode="External"/><Relationship Id="rId86" Type="http://schemas.openxmlformats.org/officeDocument/2006/relationships/hyperlink" Target="http://le.utah.gov/~2012/bills/sbillint/sb0175.pdf" TargetMode="External"/><Relationship Id="rId94" Type="http://schemas.openxmlformats.org/officeDocument/2006/relationships/hyperlink" Target="http://le.utah.gov/~2012/bills/sbillint/sjr005.pdf" TargetMode="External"/><Relationship Id="rId99" Type="http://schemas.openxmlformats.org/officeDocument/2006/relationships/hyperlink" Target="http://le.utah.gov/~2012/bills/hbillint/hb0284.pdf" TargetMode="External"/><Relationship Id="rId101" Type="http://schemas.openxmlformats.org/officeDocument/2006/relationships/hyperlink" Target="http://le.utah.gov/~2012/bills/hbillint/hb0322.pdf" TargetMode="External"/><Relationship Id="rId4" Type="http://schemas.openxmlformats.org/officeDocument/2006/relationships/webSettings" Target="webSettings.xml"/><Relationship Id="rId9" Type="http://schemas.openxmlformats.org/officeDocument/2006/relationships/hyperlink" Target="http://le.utah.gov/~2012/bills/hbillint/hb0041.pdf" TargetMode="External"/><Relationship Id="rId13" Type="http://schemas.openxmlformats.org/officeDocument/2006/relationships/hyperlink" Target="http://le.utah.gov/~2012/bills/hbillint/HB0065.pdf" TargetMode="External"/><Relationship Id="rId18" Type="http://schemas.openxmlformats.org/officeDocument/2006/relationships/hyperlink" Target="http://le.utah.gov/~2012/bills/hbillint/hb0106.pdf" TargetMode="External"/><Relationship Id="rId39" Type="http://schemas.openxmlformats.org/officeDocument/2006/relationships/hyperlink" Target="http://le.utah.gov/~2012/bills/hbillint/hb0231.pdf" TargetMode="External"/><Relationship Id="rId34" Type="http://schemas.openxmlformats.org/officeDocument/2006/relationships/hyperlink" Target="http://le.utah.gov/~2012/bills/hbillint/hb0212.pdf" TargetMode="External"/><Relationship Id="rId50" Type="http://schemas.openxmlformats.org/officeDocument/2006/relationships/hyperlink" Target="http://le.utah.gov/~2012/bills/hbillint/hb0324.pdf" TargetMode="External"/><Relationship Id="rId55" Type="http://schemas.openxmlformats.org/officeDocument/2006/relationships/hyperlink" Target="http://le.utah.gov/~2012/bills/hbillint/hb0370.pdf" TargetMode="External"/><Relationship Id="rId76" Type="http://schemas.openxmlformats.org/officeDocument/2006/relationships/hyperlink" Target="http://le.utah.gov/~2012/bills/sbillint/sb0082.pdf" TargetMode="External"/><Relationship Id="rId97" Type="http://schemas.openxmlformats.org/officeDocument/2006/relationships/hyperlink" Target="http://le.utah.gov/~2012/bills/hbillint/hb0004.pdf" TargetMode="External"/><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7853</Words>
  <Characters>44766</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2012-01-23T17:19:00Z</cp:lastPrinted>
  <dcterms:created xsi:type="dcterms:W3CDTF">2012-02-18T19:11:00Z</dcterms:created>
  <dcterms:modified xsi:type="dcterms:W3CDTF">2012-02-18T19:11:00Z</dcterms:modified>
</cp:coreProperties>
</file>